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E3AC0" w14:textId="77777777" w:rsidR="009D0AC9" w:rsidRDefault="009D0AC9">
      <w:pPr>
        <w:pStyle w:val="TOCHeading"/>
      </w:pPr>
    </w:p>
    <w:p w14:paraId="47E3E0B9" w14:textId="77777777" w:rsidR="005873D4" w:rsidRDefault="005873D4" w:rsidP="005873D4">
      <w:pPr>
        <w:pStyle w:val="Title"/>
        <w:jc w:val="center"/>
      </w:pPr>
      <w:r>
        <w:t>National Association of Statewide Independent</w:t>
      </w:r>
    </w:p>
    <w:p w14:paraId="0C30E710" w14:textId="77777777" w:rsidR="005873D4" w:rsidRDefault="005873D4" w:rsidP="005873D4">
      <w:pPr>
        <w:pStyle w:val="Title"/>
        <w:jc w:val="center"/>
      </w:pPr>
      <w:r>
        <w:t>Living Councils, Inc. (NASILC)</w:t>
      </w:r>
    </w:p>
    <w:p w14:paraId="4B1CF9B9" w14:textId="22A65743" w:rsidR="005873D4" w:rsidRDefault="00F14D79" w:rsidP="005873D4">
      <w:pPr>
        <w:pStyle w:val="Title"/>
        <w:jc w:val="center"/>
      </w:pPr>
      <w:r>
        <w:t>Bylaws</w:t>
      </w:r>
    </w:p>
    <w:p w14:paraId="1A7CF90E" w14:textId="66B07866" w:rsidR="009D2D67" w:rsidRPr="004D28AA" w:rsidRDefault="000957D6" w:rsidP="005873D4">
      <w:pPr>
        <w:pStyle w:val="Title"/>
        <w:jc w:val="center"/>
        <w:rPr>
          <w:sz w:val="28"/>
          <w:szCs w:val="28"/>
        </w:rPr>
      </w:pPr>
      <w:r>
        <w:t xml:space="preserve">Approved </w:t>
      </w:r>
      <w:r w:rsidR="00F14D79">
        <w:t>3.13.</w:t>
      </w:r>
      <w:r w:rsidR="005873D4">
        <w:t>2025</w:t>
      </w:r>
      <w:r w:rsidR="009D0AC9">
        <w:br w:type="page"/>
      </w:r>
    </w:p>
    <w:sdt>
      <w:sdtPr>
        <w:rPr>
          <w:rFonts w:ascii="Tahoma" w:eastAsiaTheme="minorHAnsi" w:hAnsi="Tahoma" w:cs="Arial"/>
          <w:color w:val="auto"/>
          <w:sz w:val="24"/>
          <w:szCs w:val="24"/>
        </w:rPr>
        <w:id w:val="-1014772333"/>
        <w:docPartObj>
          <w:docPartGallery w:val="Table of Contents"/>
          <w:docPartUnique/>
        </w:docPartObj>
      </w:sdtPr>
      <w:sdtEndPr>
        <w:rPr>
          <w:b/>
          <w:bCs/>
          <w:noProof/>
        </w:rPr>
      </w:sdtEndPr>
      <w:sdtContent>
        <w:p w14:paraId="77AC81E6" w14:textId="1250A767" w:rsidR="009D0AC9" w:rsidRDefault="009D0AC9">
          <w:pPr>
            <w:pStyle w:val="TOCHeading"/>
          </w:pPr>
          <w:r>
            <w:t>Contents</w:t>
          </w:r>
        </w:p>
        <w:p w14:paraId="1B3892BD" w14:textId="36CAC1FC" w:rsidR="008E3121" w:rsidRDefault="009D0AC9">
          <w:pPr>
            <w:pStyle w:val="TOC1"/>
            <w:tabs>
              <w:tab w:val="right" w:leader="dot" w:pos="935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85860354" w:history="1">
            <w:r w:rsidR="008E3121" w:rsidRPr="00165C24">
              <w:rPr>
                <w:rStyle w:val="Hyperlink"/>
                <w:noProof/>
              </w:rPr>
              <w:t>ARTICLE I - NAME AND CORPORATE STATUS</w:t>
            </w:r>
            <w:r w:rsidR="008E3121">
              <w:rPr>
                <w:noProof/>
                <w:webHidden/>
              </w:rPr>
              <w:tab/>
            </w:r>
            <w:r w:rsidR="008E3121">
              <w:rPr>
                <w:noProof/>
                <w:webHidden/>
              </w:rPr>
              <w:fldChar w:fldCharType="begin"/>
            </w:r>
            <w:r w:rsidR="008E3121">
              <w:rPr>
                <w:noProof/>
                <w:webHidden/>
              </w:rPr>
              <w:instrText xml:space="preserve"> PAGEREF _Toc185860354 \h </w:instrText>
            </w:r>
            <w:r w:rsidR="008E3121">
              <w:rPr>
                <w:noProof/>
                <w:webHidden/>
              </w:rPr>
            </w:r>
            <w:r w:rsidR="008E3121">
              <w:rPr>
                <w:noProof/>
                <w:webHidden/>
              </w:rPr>
              <w:fldChar w:fldCharType="separate"/>
            </w:r>
            <w:r w:rsidR="002937ED">
              <w:rPr>
                <w:noProof/>
                <w:webHidden/>
              </w:rPr>
              <w:t>4</w:t>
            </w:r>
            <w:r w:rsidR="008E3121">
              <w:rPr>
                <w:noProof/>
                <w:webHidden/>
              </w:rPr>
              <w:fldChar w:fldCharType="end"/>
            </w:r>
          </w:hyperlink>
        </w:p>
        <w:p w14:paraId="64621DC5" w14:textId="4ED4B9E9" w:rsidR="008E3121" w:rsidRDefault="008E3121">
          <w:pPr>
            <w:pStyle w:val="TOC2"/>
            <w:tabs>
              <w:tab w:val="left" w:pos="1680"/>
              <w:tab w:val="right" w:leader="dot" w:pos="9350"/>
            </w:tabs>
            <w:rPr>
              <w:rFonts w:asciiTheme="minorHAnsi" w:eastAsiaTheme="minorEastAsia" w:hAnsiTheme="minorHAnsi" w:cstheme="minorBidi"/>
              <w:noProof/>
              <w:kern w:val="2"/>
              <w14:ligatures w14:val="standardContextual"/>
            </w:rPr>
          </w:pPr>
          <w:hyperlink w:anchor="_Toc185860355" w:history="1">
            <w:r w:rsidRPr="00165C24">
              <w:rPr>
                <w:rStyle w:val="Hyperlink"/>
                <w:noProof/>
              </w:rPr>
              <w:t xml:space="preserve">Section 1: </w:t>
            </w:r>
            <w:r>
              <w:rPr>
                <w:rFonts w:asciiTheme="minorHAnsi" w:eastAsiaTheme="minorEastAsia" w:hAnsiTheme="minorHAnsi" w:cstheme="minorBidi"/>
                <w:noProof/>
                <w:kern w:val="2"/>
                <w14:ligatures w14:val="standardContextual"/>
              </w:rPr>
              <w:tab/>
            </w:r>
            <w:r w:rsidRPr="00165C24">
              <w:rPr>
                <w:rStyle w:val="Hyperlink"/>
                <w:noProof/>
              </w:rPr>
              <w:t>Name</w:t>
            </w:r>
            <w:r>
              <w:rPr>
                <w:noProof/>
                <w:webHidden/>
              </w:rPr>
              <w:tab/>
            </w:r>
            <w:r>
              <w:rPr>
                <w:noProof/>
                <w:webHidden/>
              </w:rPr>
              <w:fldChar w:fldCharType="begin"/>
            </w:r>
            <w:r>
              <w:rPr>
                <w:noProof/>
                <w:webHidden/>
              </w:rPr>
              <w:instrText xml:space="preserve"> PAGEREF _Toc185860355 \h </w:instrText>
            </w:r>
            <w:r>
              <w:rPr>
                <w:noProof/>
                <w:webHidden/>
              </w:rPr>
            </w:r>
            <w:r>
              <w:rPr>
                <w:noProof/>
                <w:webHidden/>
              </w:rPr>
              <w:fldChar w:fldCharType="separate"/>
            </w:r>
            <w:r w:rsidR="002937ED">
              <w:rPr>
                <w:noProof/>
                <w:webHidden/>
              </w:rPr>
              <w:t>4</w:t>
            </w:r>
            <w:r>
              <w:rPr>
                <w:noProof/>
                <w:webHidden/>
              </w:rPr>
              <w:fldChar w:fldCharType="end"/>
            </w:r>
          </w:hyperlink>
        </w:p>
        <w:p w14:paraId="231D08DA" w14:textId="0CD268B6" w:rsidR="008E3121" w:rsidRDefault="008E3121">
          <w:pPr>
            <w:pStyle w:val="TOC2"/>
            <w:tabs>
              <w:tab w:val="left" w:pos="1680"/>
              <w:tab w:val="right" w:leader="dot" w:pos="9350"/>
            </w:tabs>
            <w:rPr>
              <w:rFonts w:asciiTheme="minorHAnsi" w:eastAsiaTheme="minorEastAsia" w:hAnsiTheme="minorHAnsi" w:cstheme="minorBidi"/>
              <w:noProof/>
              <w:kern w:val="2"/>
              <w14:ligatures w14:val="standardContextual"/>
            </w:rPr>
          </w:pPr>
          <w:hyperlink w:anchor="_Toc185860356" w:history="1">
            <w:r w:rsidRPr="00165C24">
              <w:rPr>
                <w:rStyle w:val="Hyperlink"/>
                <w:noProof/>
              </w:rPr>
              <w:t xml:space="preserve">Section 2: </w:t>
            </w:r>
            <w:r>
              <w:rPr>
                <w:rFonts w:asciiTheme="minorHAnsi" w:eastAsiaTheme="minorEastAsia" w:hAnsiTheme="minorHAnsi" w:cstheme="minorBidi"/>
                <w:noProof/>
                <w:kern w:val="2"/>
                <w14:ligatures w14:val="standardContextual"/>
              </w:rPr>
              <w:tab/>
            </w:r>
            <w:r w:rsidRPr="00165C24">
              <w:rPr>
                <w:rStyle w:val="Hyperlink"/>
                <w:noProof/>
              </w:rPr>
              <w:t>Corporate Status</w:t>
            </w:r>
            <w:r>
              <w:rPr>
                <w:noProof/>
                <w:webHidden/>
              </w:rPr>
              <w:tab/>
            </w:r>
            <w:r>
              <w:rPr>
                <w:noProof/>
                <w:webHidden/>
              </w:rPr>
              <w:fldChar w:fldCharType="begin"/>
            </w:r>
            <w:r>
              <w:rPr>
                <w:noProof/>
                <w:webHidden/>
              </w:rPr>
              <w:instrText xml:space="preserve"> PAGEREF _Toc185860356 \h </w:instrText>
            </w:r>
            <w:r>
              <w:rPr>
                <w:noProof/>
                <w:webHidden/>
              </w:rPr>
            </w:r>
            <w:r>
              <w:rPr>
                <w:noProof/>
                <w:webHidden/>
              </w:rPr>
              <w:fldChar w:fldCharType="separate"/>
            </w:r>
            <w:r w:rsidR="002937ED">
              <w:rPr>
                <w:noProof/>
                <w:webHidden/>
              </w:rPr>
              <w:t>4</w:t>
            </w:r>
            <w:r>
              <w:rPr>
                <w:noProof/>
                <w:webHidden/>
              </w:rPr>
              <w:fldChar w:fldCharType="end"/>
            </w:r>
          </w:hyperlink>
        </w:p>
        <w:p w14:paraId="2BE95775" w14:textId="68BD08D4" w:rsidR="008E3121" w:rsidRDefault="008E3121">
          <w:pPr>
            <w:pStyle w:val="TOC2"/>
            <w:tabs>
              <w:tab w:val="left" w:pos="1680"/>
              <w:tab w:val="right" w:leader="dot" w:pos="9350"/>
            </w:tabs>
            <w:rPr>
              <w:rFonts w:asciiTheme="minorHAnsi" w:eastAsiaTheme="minorEastAsia" w:hAnsiTheme="minorHAnsi" w:cstheme="minorBidi"/>
              <w:noProof/>
              <w:kern w:val="2"/>
              <w14:ligatures w14:val="standardContextual"/>
            </w:rPr>
          </w:pPr>
          <w:hyperlink w:anchor="_Toc185860357" w:history="1">
            <w:r w:rsidRPr="00165C24">
              <w:rPr>
                <w:rStyle w:val="Hyperlink"/>
                <w:noProof/>
              </w:rPr>
              <w:t xml:space="preserve">Section 3: </w:t>
            </w:r>
            <w:r>
              <w:rPr>
                <w:rFonts w:asciiTheme="minorHAnsi" w:eastAsiaTheme="minorEastAsia" w:hAnsiTheme="minorHAnsi" w:cstheme="minorBidi"/>
                <w:noProof/>
                <w:kern w:val="2"/>
                <w14:ligatures w14:val="standardContextual"/>
              </w:rPr>
              <w:tab/>
            </w:r>
            <w:r w:rsidRPr="00165C24">
              <w:rPr>
                <w:rStyle w:val="Hyperlink"/>
                <w:noProof/>
              </w:rPr>
              <w:t>Principle Office</w:t>
            </w:r>
            <w:r>
              <w:rPr>
                <w:noProof/>
                <w:webHidden/>
              </w:rPr>
              <w:tab/>
            </w:r>
            <w:r>
              <w:rPr>
                <w:noProof/>
                <w:webHidden/>
              </w:rPr>
              <w:fldChar w:fldCharType="begin"/>
            </w:r>
            <w:r>
              <w:rPr>
                <w:noProof/>
                <w:webHidden/>
              </w:rPr>
              <w:instrText xml:space="preserve"> PAGEREF _Toc185860357 \h </w:instrText>
            </w:r>
            <w:r>
              <w:rPr>
                <w:noProof/>
                <w:webHidden/>
              </w:rPr>
            </w:r>
            <w:r>
              <w:rPr>
                <w:noProof/>
                <w:webHidden/>
              </w:rPr>
              <w:fldChar w:fldCharType="separate"/>
            </w:r>
            <w:r w:rsidR="002937ED">
              <w:rPr>
                <w:noProof/>
                <w:webHidden/>
              </w:rPr>
              <w:t>4</w:t>
            </w:r>
            <w:r>
              <w:rPr>
                <w:noProof/>
                <w:webHidden/>
              </w:rPr>
              <w:fldChar w:fldCharType="end"/>
            </w:r>
          </w:hyperlink>
        </w:p>
        <w:p w14:paraId="31CCE930" w14:textId="5DF947EB" w:rsidR="008E3121" w:rsidRDefault="008E3121">
          <w:pPr>
            <w:pStyle w:val="TOC2"/>
            <w:tabs>
              <w:tab w:val="left" w:pos="1680"/>
              <w:tab w:val="right" w:leader="dot" w:pos="9350"/>
            </w:tabs>
            <w:rPr>
              <w:rFonts w:asciiTheme="minorHAnsi" w:eastAsiaTheme="minorEastAsia" w:hAnsiTheme="minorHAnsi" w:cstheme="minorBidi"/>
              <w:noProof/>
              <w:kern w:val="2"/>
              <w14:ligatures w14:val="standardContextual"/>
            </w:rPr>
          </w:pPr>
          <w:hyperlink w:anchor="_Toc185860358" w:history="1">
            <w:r w:rsidRPr="00165C24">
              <w:rPr>
                <w:rStyle w:val="Hyperlink"/>
                <w:noProof/>
              </w:rPr>
              <w:t xml:space="preserve">Section 4: </w:t>
            </w:r>
            <w:r>
              <w:rPr>
                <w:rFonts w:asciiTheme="minorHAnsi" w:eastAsiaTheme="minorEastAsia" w:hAnsiTheme="minorHAnsi" w:cstheme="minorBidi"/>
                <w:noProof/>
                <w:kern w:val="2"/>
                <w14:ligatures w14:val="standardContextual"/>
              </w:rPr>
              <w:tab/>
            </w:r>
            <w:r w:rsidRPr="00165C24">
              <w:rPr>
                <w:rStyle w:val="Hyperlink"/>
                <w:noProof/>
              </w:rPr>
              <w:t>Fiscal Year</w:t>
            </w:r>
            <w:r>
              <w:rPr>
                <w:noProof/>
                <w:webHidden/>
              </w:rPr>
              <w:tab/>
            </w:r>
            <w:r>
              <w:rPr>
                <w:noProof/>
                <w:webHidden/>
              </w:rPr>
              <w:fldChar w:fldCharType="begin"/>
            </w:r>
            <w:r>
              <w:rPr>
                <w:noProof/>
                <w:webHidden/>
              </w:rPr>
              <w:instrText xml:space="preserve"> PAGEREF _Toc185860358 \h </w:instrText>
            </w:r>
            <w:r>
              <w:rPr>
                <w:noProof/>
                <w:webHidden/>
              </w:rPr>
            </w:r>
            <w:r>
              <w:rPr>
                <w:noProof/>
                <w:webHidden/>
              </w:rPr>
              <w:fldChar w:fldCharType="separate"/>
            </w:r>
            <w:r w:rsidR="002937ED">
              <w:rPr>
                <w:noProof/>
                <w:webHidden/>
              </w:rPr>
              <w:t>4</w:t>
            </w:r>
            <w:r>
              <w:rPr>
                <w:noProof/>
                <w:webHidden/>
              </w:rPr>
              <w:fldChar w:fldCharType="end"/>
            </w:r>
          </w:hyperlink>
        </w:p>
        <w:p w14:paraId="1D1AAD6F" w14:textId="6AAA8479" w:rsidR="008E3121" w:rsidRDefault="008E3121">
          <w:pPr>
            <w:pStyle w:val="TOC1"/>
            <w:tabs>
              <w:tab w:val="right" w:leader="dot" w:pos="9350"/>
            </w:tabs>
            <w:rPr>
              <w:rFonts w:asciiTheme="minorHAnsi" w:eastAsiaTheme="minorEastAsia" w:hAnsiTheme="minorHAnsi" w:cstheme="minorBidi"/>
              <w:noProof/>
              <w:kern w:val="2"/>
              <w14:ligatures w14:val="standardContextual"/>
            </w:rPr>
          </w:pPr>
          <w:hyperlink w:anchor="_Toc185860359" w:history="1">
            <w:r w:rsidRPr="00165C24">
              <w:rPr>
                <w:rStyle w:val="Hyperlink"/>
                <w:noProof/>
              </w:rPr>
              <w:t>ARTICLE II - MISSION/VISION/PURPOSE</w:t>
            </w:r>
            <w:r>
              <w:rPr>
                <w:noProof/>
                <w:webHidden/>
              </w:rPr>
              <w:tab/>
            </w:r>
            <w:r>
              <w:rPr>
                <w:noProof/>
                <w:webHidden/>
              </w:rPr>
              <w:fldChar w:fldCharType="begin"/>
            </w:r>
            <w:r>
              <w:rPr>
                <w:noProof/>
                <w:webHidden/>
              </w:rPr>
              <w:instrText xml:space="preserve"> PAGEREF _Toc185860359 \h </w:instrText>
            </w:r>
            <w:r>
              <w:rPr>
                <w:noProof/>
                <w:webHidden/>
              </w:rPr>
            </w:r>
            <w:r>
              <w:rPr>
                <w:noProof/>
                <w:webHidden/>
              </w:rPr>
              <w:fldChar w:fldCharType="separate"/>
            </w:r>
            <w:r w:rsidR="002937ED">
              <w:rPr>
                <w:noProof/>
                <w:webHidden/>
              </w:rPr>
              <w:t>4</w:t>
            </w:r>
            <w:r>
              <w:rPr>
                <w:noProof/>
                <w:webHidden/>
              </w:rPr>
              <w:fldChar w:fldCharType="end"/>
            </w:r>
          </w:hyperlink>
        </w:p>
        <w:p w14:paraId="237C2A62" w14:textId="33E67304" w:rsidR="008E3121" w:rsidRDefault="008E3121">
          <w:pPr>
            <w:pStyle w:val="TOC2"/>
            <w:tabs>
              <w:tab w:val="left" w:pos="1680"/>
              <w:tab w:val="right" w:leader="dot" w:pos="9350"/>
            </w:tabs>
            <w:rPr>
              <w:rFonts w:asciiTheme="minorHAnsi" w:eastAsiaTheme="minorEastAsia" w:hAnsiTheme="minorHAnsi" w:cstheme="minorBidi"/>
              <w:noProof/>
              <w:kern w:val="2"/>
              <w14:ligatures w14:val="standardContextual"/>
            </w:rPr>
          </w:pPr>
          <w:hyperlink w:anchor="_Toc185860360" w:history="1">
            <w:r w:rsidRPr="00165C24">
              <w:rPr>
                <w:rStyle w:val="Hyperlink"/>
                <w:noProof/>
              </w:rPr>
              <w:t xml:space="preserve">Section 1: </w:t>
            </w:r>
            <w:r>
              <w:rPr>
                <w:rFonts w:asciiTheme="minorHAnsi" w:eastAsiaTheme="minorEastAsia" w:hAnsiTheme="minorHAnsi" w:cstheme="minorBidi"/>
                <w:noProof/>
                <w:kern w:val="2"/>
                <w14:ligatures w14:val="standardContextual"/>
              </w:rPr>
              <w:tab/>
            </w:r>
            <w:r w:rsidRPr="00165C24">
              <w:rPr>
                <w:rStyle w:val="Hyperlink"/>
                <w:noProof/>
              </w:rPr>
              <w:t>Mission</w:t>
            </w:r>
            <w:r>
              <w:rPr>
                <w:noProof/>
                <w:webHidden/>
              </w:rPr>
              <w:tab/>
            </w:r>
            <w:r>
              <w:rPr>
                <w:noProof/>
                <w:webHidden/>
              </w:rPr>
              <w:fldChar w:fldCharType="begin"/>
            </w:r>
            <w:r>
              <w:rPr>
                <w:noProof/>
                <w:webHidden/>
              </w:rPr>
              <w:instrText xml:space="preserve"> PAGEREF _Toc185860360 \h </w:instrText>
            </w:r>
            <w:r>
              <w:rPr>
                <w:noProof/>
                <w:webHidden/>
              </w:rPr>
            </w:r>
            <w:r>
              <w:rPr>
                <w:noProof/>
                <w:webHidden/>
              </w:rPr>
              <w:fldChar w:fldCharType="separate"/>
            </w:r>
            <w:r w:rsidR="002937ED">
              <w:rPr>
                <w:noProof/>
                <w:webHidden/>
              </w:rPr>
              <w:t>4</w:t>
            </w:r>
            <w:r>
              <w:rPr>
                <w:noProof/>
                <w:webHidden/>
              </w:rPr>
              <w:fldChar w:fldCharType="end"/>
            </w:r>
          </w:hyperlink>
        </w:p>
        <w:p w14:paraId="6D72A7C6" w14:textId="1C2974D6" w:rsidR="008E3121" w:rsidRDefault="008E3121">
          <w:pPr>
            <w:pStyle w:val="TOC2"/>
            <w:tabs>
              <w:tab w:val="left" w:pos="1680"/>
              <w:tab w:val="right" w:leader="dot" w:pos="9350"/>
            </w:tabs>
            <w:rPr>
              <w:rFonts w:asciiTheme="minorHAnsi" w:eastAsiaTheme="minorEastAsia" w:hAnsiTheme="minorHAnsi" w:cstheme="minorBidi"/>
              <w:noProof/>
              <w:kern w:val="2"/>
              <w14:ligatures w14:val="standardContextual"/>
            </w:rPr>
          </w:pPr>
          <w:hyperlink w:anchor="_Toc185860361" w:history="1">
            <w:r w:rsidRPr="00165C24">
              <w:rPr>
                <w:rStyle w:val="Hyperlink"/>
                <w:noProof/>
              </w:rPr>
              <w:t xml:space="preserve">Section 2: </w:t>
            </w:r>
            <w:r>
              <w:rPr>
                <w:rFonts w:asciiTheme="minorHAnsi" w:eastAsiaTheme="minorEastAsia" w:hAnsiTheme="minorHAnsi" w:cstheme="minorBidi"/>
                <w:noProof/>
                <w:kern w:val="2"/>
                <w14:ligatures w14:val="standardContextual"/>
              </w:rPr>
              <w:tab/>
            </w:r>
            <w:r w:rsidRPr="00165C24">
              <w:rPr>
                <w:rStyle w:val="Hyperlink"/>
                <w:noProof/>
              </w:rPr>
              <w:t>Vision</w:t>
            </w:r>
            <w:r>
              <w:rPr>
                <w:noProof/>
                <w:webHidden/>
              </w:rPr>
              <w:tab/>
            </w:r>
            <w:r>
              <w:rPr>
                <w:noProof/>
                <w:webHidden/>
              </w:rPr>
              <w:fldChar w:fldCharType="begin"/>
            </w:r>
            <w:r>
              <w:rPr>
                <w:noProof/>
                <w:webHidden/>
              </w:rPr>
              <w:instrText xml:space="preserve"> PAGEREF _Toc185860361 \h </w:instrText>
            </w:r>
            <w:r>
              <w:rPr>
                <w:noProof/>
                <w:webHidden/>
              </w:rPr>
            </w:r>
            <w:r>
              <w:rPr>
                <w:noProof/>
                <w:webHidden/>
              </w:rPr>
              <w:fldChar w:fldCharType="separate"/>
            </w:r>
            <w:r w:rsidR="002937ED">
              <w:rPr>
                <w:noProof/>
                <w:webHidden/>
              </w:rPr>
              <w:t>4</w:t>
            </w:r>
            <w:r>
              <w:rPr>
                <w:noProof/>
                <w:webHidden/>
              </w:rPr>
              <w:fldChar w:fldCharType="end"/>
            </w:r>
          </w:hyperlink>
        </w:p>
        <w:p w14:paraId="629B3D48" w14:textId="65D4B7D6" w:rsidR="008E3121" w:rsidRDefault="008E3121">
          <w:pPr>
            <w:pStyle w:val="TOC2"/>
            <w:tabs>
              <w:tab w:val="left" w:pos="1680"/>
              <w:tab w:val="right" w:leader="dot" w:pos="9350"/>
            </w:tabs>
            <w:rPr>
              <w:rFonts w:asciiTheme="minorHAnsi" w:eastAsiaTheme="minorEastAsia" w:hAnsiTheme="minorHAnsi" w:cstheme="minorBidi"/>
              <w:noProof/>
              <w:kern w:val="2"/>
              <w14:ligatures w14:val="standardContextual"/>
            </w:rPr>
          </w:pPr>
          <w:hyperlink w:anchor="_Toc185860362" w:history="1">
            <w:r w:rsidRPr="00165C24">
              <w:rPr>
                <w:rStyle w:val="Hyperlink"/>
                <w:noProof/>
              </w:rPr>
              <w:t xml:space="preserve">Section 3: </w:t>
            </w:r>
            <w:r>
              <w:rPr>
                <w:rFonts w:asciiTheme="minorHAnsi" w:eastAsiaTheme="minorEastAsia" w:hAnsiTheme="minorHAnsi" w:cstheme="minorBidi"/>
                <w:noProof/>
                <w:kern w:val="2"/>
                <w14:ligatures w14:val="standardContextual"/>
              </w:rPr>
              <w:tab/>
            </w:r>
            <w:r w:rsidRPr="00165C24">
              <w:rPr>
                <w:rStyle w:val="Hyperlink"/>
                <w:noProof/>
              </w:rPr>
              <w:t>Purpose</w:t>
            </w:r>
            <w:r>
              <w:rPr>
                <w:noProof/>
                <w:webHidden/>
              </w:rPr>
              <w:tab/>
            </w:r>
            <w:r>
              <w:rPr>
                <w:noProof/>
                <w:webHidden/>
              </w:rPr>
              <w:fldChar w:fldCharType="begin"/>
            </w:r>
            <w:r>
              <w:rPr>
                <w:noProof/>
                <w:webHidden/>
              </w:rPr>
              <w:instrText xml:space="preserve"> PAGEREF _Toc185860362 \h </w:instrText>
            </w:r>
            <w:r>
              <w:rPr>
                <w:noProof/>
                <w:webHidden/>
              </w:rPr>
            </w:r>
            <w:r>
              <w:rPr>
                <w:noProof/>
                <w:webHidden/>
              </w:rPr>
              <w:fldChar w:fldCharType="separate"/>
            </w:r>
            <w:r w:rsidR="002937ED">
              <w:rPr>
                <w:noProof/>
                <w:webHidden/>
              </w:rPr>
              <w:t>4</w:t>
            </w:r>
            <w:r>
              <w:rPr>
                <w:noProof/>
                <w:webHidden/>
              </w:rPr>
              <w:fldChar w:fldCharType="end"/>
            </w:r>
          </w:hyperlink>
        </w:p>
        <w:p w14:paraId="788AD1CA" w14:textId="31E78097" w:rsidR="008E3121" w:rsidRDefault="008E3121">
          <w:pPr>
            <w:pStyle w:val="TOC1"/>
            <w:tabs>
              <w:tab w:val="right" w:leader="dot" w:pos="9350"/>
            </w:tabs>
            <w:rPr>
              <w:rFonts w:asciiTheme="minorHAnsi" w:eastAsiaTheme="minorEastAsia" w:hAnsiTheme="minorHAnsi" w:cstheme="minorBidi"/>
              <w:noProof/>
              <w:kern w:val="2"/>
              <w14:ligatures w14:val="standardContextual"/>
            </w:rPr>
          </w:pPr>
          <w:hyperlink w:anchor="_Toc185860363" w:history="1">
            <w:r w:rsidRPr="00165C24">
              <w:rPr>
                <w:rStyle w:val="Hyperlink"/>
                <w:noProof/>
              </w:rPr>
              <w:t>ARTICLE III - DIVERSITY INCLUSION/ ACCESSIBILITY STATEMENT</w:t>
            </w:r>
            <w:r>
              <w:rPr>
                <w:noProof/>
                <w:webHidden/>
              </w:rPr>
              <w:tab/>
            </w:r>
            <w:r>
              <w:rPr>
                <w:noProof/>
                <w:webHidden/>
              </w:rPr>
              <w:fldChar w:fldCharType="begin"/>
            </w:r>
            <w:r>
              <w:rPr>
                <w:noProof/>
                <w:webHidden/>
              </w:rPr>
              <w:instrText xml:space="preserve"> PAGEREF _Toc185860363 \h </w:instrText>
            </w:r>
            <w:r>
              <w:rPr>
                <w:noProof/>
                <w:webHidden/>
              </w:rPr>
            </w:r>
            <w:r>
              <w:rPr>
                <w:noProof/>
                <w:webHidden/>
              </w:rPr>
              <w:fldChar w:fldCharType="separate"/>
            </w:r>
            <w:r w:rsidR="002937ED">
              <w:rPr>
                <w:noProof/>
                <w:webHidden/>
              </w:rPr>
              <w:t>4</w:t>
            </w:r>
            <w:r>
              <w:rPr>
                <w:noProof/>
                <w:webHidden/>
              </w:rPr>
              <w:fldChar w:fldCharType="end"/>
            </w:r>
          </w:hyperlink>
        </w:p>
        <w:p w14:paraId="009F1C09" w14:textId="503FB4CE" w:rsidR="008E3121" w:rsidRDefault="008E3121">
          <w:pPr>
            <w:pStyle w:val="TOC1"/>
            <w:tabs>
              <w:tab w:val="right" w:leader="dot" w:pos="9350"/>
            </w:tabs>
            <w:rPr>
              <w:rFonts w:asciiTheme="minorHAnsi" w:eastAsiaTheme="minorEastAsia" w:hAnsiTheme="minorHAnsi" w:cstheme="minorBidi"/>
              <w:noProof/>
              <w:kern w:val="2"/>
              <w14:ligatures w14:val="standardContextual"/>
            </w:rPr>
          </w:pPr>
          <w:hyperlink w:anchor="_Toc185860364" w:history="1">
            <w:r w:rsidRPr="00165C24">
              <w:rPr>
                <w:rStyle w:val="Hyperlink"/>
                <w:noProof/>
              </w:rPr>
              <w:t>ARTICLE IV - MEMBERSHIP</w:t>
            </w:r>
            <w:r>
              <w:rPr>
                <w:noProof/>
                <w:webHidden/>
              </w:rPr>
              <w:tab/>
            </w:r>
            <w:r>
              <w:rPr>
                <w:noProof/>
                <w:webHidden/>
              </w:rPr>
              <w:fldChar w:fldCharType="begin"/>
            </w:r>
            <w:r>
              <w:rPr>
                <w:noProof/>
                <w:webHidden/>
              </w:rPr>
              <w:instrText xml:space="preserve"> PAGEREF _Toc185860364 \h </w:instrText>
            </w:r>
            <w:r>
              <w:rPr>
                <w:noProof/>
                <w:webHidden/>
              </w:rPr>
            </w:r>
            <w:r>
              <w:rPr>
                <w:noProof/>
                <w:webHidden/>
              </w:rPr>
              <w:fldChar w:fldCharType="separate"/>
            </w:r>
            <w:r w:rsidR="002937ED">
              <w:rPr>
                <w:noProof/>
                <w:webHidden/>
              </w:rPr>
              <w:t>5</w:t>
            </w:r>
            <w:r>
              <w:rPr>
                <w:noProof/>
                <w:webHidden/>
              </w:rPr>
              <w:fldChar w:fldCharType="end"/>
            </w:r>
          </w:hyperlink>
        </w:p>
        <w:p w14:paraId="73033D3D" w14:textId="4EDED7E5" w:rsidR="008E3121" w:rsidRDefault="008E3121">
          <w:pPr>
            <w:pStyle w:val="TOC2"/>
            <w:tabs>
              <w:tab w:val="left" w:pos="1680"/>
              <w:tab w:val="right" w:leader="dot" w:pos="9350"/>
            </w:tabs>
            <w:rPr>
              <w:rFonts w:asciiTheme="minorHAnsi" w:eastAsiaTheme="minorEastAsia" w:hAnsiTheme="minorHAnsi" w:cstheme="minorBidi"/>
              <w:noProof/>
              <w:kern w:val="2"/>
              <w14:ligatures w14:val="standardContextual"/>
            </w:rPr>
          </w:pPr>
          <w:hyperlink w:anchor="_Toc185860365" w:history="1">
            <w:r w:rsidRPr="00165C24">
              <w:rPr>
                <w:rStyle w:val="Hyperlink"/>
                <w:noProof/>
              </w:rPr>
              <w:t>Section 1:</w:t>
            </w:r>
            <w:r>
              <w:rPr>
                <w:rFonts w:asciiTheme="minorHAnsi" w:eastAsiaTheme="minorEastAsia" w:hAnsiTheme="minorHAnsi" w:cstheme="minorBidi"/>
                <w:noProof/>
                <w:kern w:val="2"/>
                <w14:ligatures w14:val="standardContextual"/>
              </w:rPr>
              <w:tab/>
            </w:r>
            <w:r w:rsidRPr="00165C24">
              <w:rPr>
                <w:rStyle w:val="Hyperlink"/>
                <w:noProof/>
              </w:rPr>
              <w:t>Qualification for Voting Membership</w:t>
            </w:r>
            <w:r>
              <w:rPr>
                <w:noProof/>
                <w:webHidden/>
              </w:rPr>
              <w:tab/>
            </w:r>
            <w:r>
              <w:rPr>
                <w:noProof/>
                <w:webHidden/>
              </w:rPr>
              <w:fldChar w:fldCharType="begin"/>
            </w:r>
            <w:r>
              <w:rPr>
                <w:noProof/>
                <w:webHidden/>
              </w:rPr>
              <w:instrText xml:space="preserve"> PAGEREF _Toc185860365 \h </w:instrText>
            </w:r>
            <w:r>
              <w:rPr>
                <w:noProof/>
                <w:webHidden/>
              </w:rPr>
            </w:r>
            <w:r>
              <w:rPr>
                <w:noProof/>
                <w:webHidden/>
              </w:rPr>
              <w:fldChar w:fldCharType="separate"/>
            </w:r>
            <w:r w:rsidR="002937ED">
              <w:rPr>
                <w:noProof/>
                <w:webHidden/>
              </w:rPr>
              <w:t>5</w:t>
            </w:r>
            <w:r>
              <w:rPr>
                <w:noProof/>
                <w:webHidden/>
              </w:rPr>
              <w:fldChar w:fldCharType="end"/>
            </w:r>
          </w:hyperlink>
        </w:p>
        <w:p w14:paraId="5E51414C" w14:textId="5941102D" w:rsidR="008E3121" w:rsidRDefault="008E3121">
          <w:pPr>
            <w:pStyle w:val="TOC2"/>
            <w:tabs>
              <w:tab w:val="left" w:pos="1680"/>
              <w:tab w:val="right" w:leader="dot" w:pos="9350"/>
            </w:tabs>
            <w:rPr>
              <w:rFonts w:asciiTheme="minorHAnsi" w:eastAsiaTheme="minorEastAsia" w:hAnsiTheme="minorHAnsi" w:cstheme="minorBidi"/>
              <w:noProof/>
              <w:kern w:val="2"/>
              <w14:ligatures w14:val="standardContextual"/>
            </w:rPr>
          </w:pPr>
          <w:hyperlink w:anchor="_Toc185860366" w:history="1">
            <w:r w:rsidRPr="00165C24">
              <w:rPr>
                <w:rStyle w:val="Hyperlink"/>
                <w:noProof/>
              </w:rPr>
              <w:t>Section 2:</w:t>
            </w:r>
            <w:r>
              <w:rPr>
                <w:rFonts w:asciiTheme="minorHAnsi" w:eastAsiaTheme="minorEastAsia" w:hAnsiTheme="minorHAnsi" w:cstheme="minorBidi"/>
                <w:noProof/>
                <w:kern w:val="2"/>
                <w14:ligatures w14:val="standardContextual"/>
              </w:rPr>
              <w:tab/>
            </w:r>
            <w:r w:rsidRPr="00165C24">
              <w:rPr>
                <w:rStyle w:val="Hyperlink"/>
                <w:noProof/>
              </w:rPr>
              <w:t>Associate Membership (non-voting)</w:t>
            </w:r>
            <w:r>
              <w:rPr>
                <w:noProof/>
                <w:webHidden/>
              </w:rPr>
              <w:tab/>
            </w:r>
            <w:r>
              <w:rPr>
                <w:noProof/>
                <w:webHidden/>
              </w:rPr>
              <w:fldChar w:fldCharType="begin"/>
            </w:r>
            <w:r>
              <w:rPr>
                <w:noProof/>
                <w:webHidden/>
              </w:rPr>
              <w:instrText xml:space="preserve"> PAGEREF _Toc185860366 \h </w:instrText>
            </w:r>
            <w:r>
              <w:rPr>
                <w:noProof/>
                <w:webHidden/>
              </w:rPr>
            </w:r>
            <w:r>
              <w:rPr>
                <w:noProof/>
                <w:webHidden/>
              </w:rPr>
              <w:fldChar w:fldCharType="separate"/>
            </w:r>
            <w:r w:rsidR="002937ED">
              <w:rPr>
                <w:noProof/>
                <w:webHidden/>
              </w:rPr>
              <w:t>5</w:t>
            </w:r>
            <w:r>
              <w:rPr>
                <w:noProof/>
                <w:webHidden/>
              </w:rPr>
              <w:fldChar w:fldCharType="end"/>
            </w:r>
          </w:hyperlink>
        </w:p>
        <w:p w14:paraId="6E42FAD1" w14:textId="69092FB1" w:rsidR="008E3121" w:rsidRDefault="008E3121">
          <w:pPr>
            <w:pStyle w:val="TOC2"/>
            <w:tabs>
              <w:tab w:val="left" w:pos="1680"/>
              <w:tab w:val="right" w:leader="dot" w:pos="9350"/>
            </w:tabs>
            <w:rPr>
              <w:rFonts w:asciiTheme="minorHAnsi" w:eastAsiaTheme="minorEastAsia" w:hAnsiTheme="minorHAnsi" w:cstheme="minorBidi"/>
              <w:noProof/>
              <w:kern w:val="2"/>
              <w14:ligatures w14:val="standardContextual"/>
            </w:rPr>
          </w:pPr>
          <w:hyperlink w:anchor="_Toc185860367" w:history="1">
            <w:r w:rsidRPr="00165C24">
              <w:rPr>
                <w:rStyle w:val="Hyperlink"/>
                <w:noProof/>
              </w:rPr>
              <w:t>Section 3:</w:t>
            </w:r>
            <w:r>
              <w:rPr>
                <w:rFonts w:asciiTheme="minorHAnsi" w:eastAsiaTheme="minorEastAsia" w:hAnsiTheme="minorHAnsi" w:cstheme="minorBidi"/>
                <w:noProof/>
                <w:kern w:val="2"/>
                <w14:ligatures w14:val="standardContextual"/>
              </w:rPr>
              <w:tab/>
            </w:r>
            <w:r w:rsidRPr="00165C24">
              <w:rPr>
                <w:rStyle w:val="Hyperlink"/>
                <w:noProof/>
              </w:rPr>
              <w:t>Membership Period</w:t>
            </w:r>
            <w:r>
              <w:rPr>
                <w:noProof/>
                <w:webHidden/>
              </w:rPr>
              <w:tab/>
            </w:r>
            <w:r>
              <w:rPr>
                <w:noProof/>
                <w:webHidden/>
              </w:rPr>
              <w:fldChar w:fldCharType="begin"/>
            </w:r>
            <w:r>
              <w:rPr>
                <w:noProof/>
                <w:webHidden/>
              </w:rPr>
              <w:instrText xml:space="preserve"> PAGEREF _Toc185860367 \h </w:instrText>
            </w:r>
            <w:r>
              <w:rPr>
                <w:noProof/>
                <w:webHidden/>
              </w:rPr>
            </w:r>
            <w:r>
              <w:rPr>
                <w:noProof/>
                <w:webHidden/>
              </w:rPr>
              <w:fldChar w:fldCharType="separate"/>
            </w:r>
            <w:r w:rsidR="002937ED">
              <w:rPr>
                <w:noProof/>
                <w:webHidden/>
              </w:rPr>
              <w:t>5</w:t>
            </w:r>
            <w:r>
              <w:rPr>
                <w:noProof/>
                <w:webHidden/>
              </w:rPr>
              <w:fldChar w:fldCharType="end"/>
            </w:r>
          </w:hyperlink>
        </w:p>
        <w:p w14:paraId="1A9D0795" w14:textId="22C52F87" w:rsidR="008E3121" w:rsidRDefault="008E3121">
          <w:pPr>
            <w:pStyle w:val="TOC2"/>
            <w:tabs>
              <w:tab w:val="left" w:pos="1680"/>
              <w:tab w:val="right" w:leader="dot" w:pos="9350"/>
            </w:tabs>
            <w:rPr>
              <w:rFonts w:asciiTheme="minorHAnsi" w:eastAsiaTheme="minorEastAsia" w:hAnsiTheme="minorHAnsi" w:cstheme="minorBidi"/>
              <w:noProof/>
              <w:kern w:val="2"/>
              <w14:ligatures w14:val="standardContextual"/>
            </w:rPr>
          </w:pPr>
          <w:hyperlink w:anchor="_Toc185860368" w:history="1">
            <w:r w:rsidRPr="00165C24">
              <w:rPr>
                <w:rStyle w:val="Hyperlink"/>
                <w:noProof/>
              </w:rPr>
              <w:t>Section 3:</w:t>
            </w:r>
            <w:r>
              <w:rPr>
                <w:rFonts w:asciiTheme="minorHAnsi" w:eastAsiaTheme="minorEastAsia" w:hAnsiTheme="minorHAnsi" w:cstheme="minorBidi"/>
                <w:noProof/>
                <w:kern w:val="2"/>
                <w14:ligatures w14:val="standardContextual"/>
              </w:rPr>
              <w:tab/>
            </w:r>
            <w:r w:rsidRPr="00165C24">
              <w:rPr>
                <w:rStyle w:val="Hyperlink"/>
                <w:noProof/>
              </w:rPr>
              <w:t>Dues Amounts</w:t>
            </w:r>
            <w:r>
              <w:rPr>
                <w:noProof/>
                <w:webHidden/>
              </w:rPr>
              <w:tab/>
            </w:r>
            <w:r>
              <w:rPr>
                <w:noProof/>
                <w:webHidden/>
              </w:rPr>
              <w:fldChar w:fldCharType="begin"/>
            </w:r>
            <w:r>
              <w:rPr>
                <w:noProof/>
                <w:webHidden/>
              </w:rPr>
              <w:instrText xml:space="preserve"> PAGEREF _Toc185860368 \h </w:instrText>
            </w:r>
            <w:r>
              <w:rPr>
                <w:noProof/>
                <w:webHidden/>
              </w:rPr>
            </w:r>
            <w:r>
              <w:rPr>
                <w:noProof/>
                <w:webHidden/>
              </w:rPr>
              <w:fldChar w:fldCharType="separate"/>
            </w:r>
            <w:r w:rsidR="002937ED">
              <w:rPr>
                <w:noProof/>
                <w:webHidden/>
              </w:rPr>
              <w:t>5</w:t>
            </w:r>
            <w:r>
              <w:rPr>
                <w:noProof/>
                <w:webHidden/>
              </w:rPr>
              <w:fldChar w:fldCharType="end"/>
            </w:r>
          </w:hyperlink>
        </w:p>
        <w:p w14:paraId="1538A916" w14:textId="4BED119B" w:rsidR="008E3121" w:rsidRDefault="008E3121">
          <w:pPr>
            <w:pStyle w:val="TOC1"/>
            <w:tabs>
              <w:tab w:val="right" w:leader="dot" w:pos="9350"/>
            </w:tabs>
            <w:rPr>
              <w:rFonts w:asciiTheme="minorHAnsi" w:eastAsiaTheme="minorEastAsia" w:hAnsiTheme="minorHAnsi" w:cstheme="minorBidi"/>
              <w:noProof/>
              <w:kern w:val="2"/>
              <w14:ligatures w14:val="standardContextual"/>
            </w:rPr>
          </w:pPr>
          <w:hyperlink w:anchor="_Toc185860369" w:history="1">
            <w:r w:rsidRPr="00165C24">
              <w:rPr>
                <w:rStyle w:val="Hyperlink"/>
                <w:noProof/>
              </w:rPr>
              <w:t>ARTICLE V - BOARD OF DIRECTORS</w:t>
            </w:r>
            <w:r>
              <w:rPr>
                <w:noProof/>
                <w:webHidden/>
              </w:rPr>
              <w:tab/>
            </w:r>
            <w:r>
              <w:rPr>
                <w:noProof/>
                <w:webHidden/>
              </w:rPr>
              <w:fldChar w:fldCharType="begin"/>
            </w:r>
            <w:r>
              <w:rPr>
                <w:noProof/>
                <w:webHidden/>
              </w:rPr>
              <w:instrText xml:space="preserve"> PAGEREF _Toc185860369 \h </w:instrText>
            </w:r>
            <w:r>
              <w:rPr>
                <w:noProof/>
                <w:webHidden/>
              </w:rPr>
            </w:r>
            <w:r>
              <w:rPr>
                <w:noProof/>
                <w:webHidden/>
              </w:rPr>
              <w:fldChar w:fldCharType="separate"/>
            </w:r>
            <w:r w:rsidR="002937ED">
              <w:rPr>
                <w:noProof/>
                <w:webHidden/>
              </w:rPr>
              <w:t>5</w:t>
            </w:r>
            <w:r>
              <w:rPr>
                <w:noProof/>
                <w:webHidden/>
              </w:rPr>
              <w:fldChar w:fldCharType="end"/>
            </w:r>
          </w:hyperlink>
        </w:p>
        <w:p w14:paraId="39BB6F2F" w14:textId="26E8D40C" w:rsidR="008E3121" w:rsidRDefault="008E3121">
          <w:pPr>
            <w:pStyle w:val="TOC2"/>
            <w:tabs>
              <w:tab w:val="left" w:pos="1920"/>
              <w:tab w:val="right" w:leader="dot" w:pos="9350"/>
            </w:tabs>
            <w:rPr>
              <w:rFonts w:asciiTheme="minorHAnsi" w:eastAsiaTheme="minorEastAsia" w:hAnsiTheme="minorHAnsi" w:cstheme="minorBidi"/>
              <w:noProof/>
              <w:kern w:val="2"/>
              <w14:ligatures w14:val="standardContextual"/>
            </w:rPr>
          </w:pPr>
          <w:hyperlink w:anchor="_Toc185860370" w:history="1">
            <w:r w:rsidRPr="00165C24">
              <w:rPr>
                <w:rStyle w:val="Hyperlink"/>
                <w:noProof/>
              </w:rPr>
              <w:t xml:space="preserve">Section 1:  </w:t>
            </w:r>
            <w:r>
              <w:rPr>
                <w:rFonts w:asciiTheme="minorHAnsi" w:eastAsiaTheme="minorEastAsia" w:hAnsiTheme="minorHAnsi" w:cstheme="minorBidi"/>
                <w:noProof/>
                <w:kern w:val="2"/>
                <w14:ligatures w14:val="standardContextual"/>
              </w:rPr>
              <w:tab/>
            </w:r>
            <w:r w:rsidRPr="00165C24">
              <w:rPr>
                <w:rStyle w:val="Hyperlink"/>
                <w:noProof/>
              </w:rPr>
              <w:t>Composition</w:t>
            </w:r>
            <w:r>
              <w:rPr>
                <w:noProof/>
                <w:webHidden/>
              </w:rPr>
              <w:tab/>
            </w:r>
            <w:r>
              <w:rPr>
                <w:noProof/>
                <w:webHidden/>
              </w:rPr>
              <w:fldChar w:fldCharType="begin"/>
            </w:r>
            <w:r>
              <w:rPr>
                <w:noProof/>
                <w:webHidden/>
              </w:rPr>
              <w:instrText xml:space="preserve"> PAGEREF _Toc185860370 \h </w:instrText>
            </w:r>
            <w:r>
              <w:rPr>
                <w:noProof/>
                <w:webHidden/>
              </w:rPr>
            </w:r>
            <w:r>
              <w:rPr>
                <w:noProof/>
                <w:webHidden/>
              </w:rPr>
              <w:fldChar w:fldCharType="separate"/>
            </w:r>
            <w:r w:rsidR="002937ED">
              <w:rPr>
                <w:noProof/>
                <w:webHidden/>
              </w:rPr>
              <w:t>5</w:t>
            </w:r>
            <w:r>
              <w:rPr>
                <w:noProof/>
                <w:webHidden/>
              </w:rPr>
              <w:fldChar w:fldCharType="end"/>
            </w:r>
          </w:hyperlink>
        </w:p>
        <w:p w14:paraId="66A52EC5" w14:textId="35720556" w:rsidR="008E3121" w:rsidRDefault="008E3121">
          <w:pPr>
            <w:pStyle w:val="TOC2"/>
            <w:tabs>
              <w:tab w:val="left" w:pos="1680"/>
              <w:tab w:val="right" w:leader="dot" w:pos="9350"/>
            </w:tabs>
            <w:rPr>
              <w:rFonts w:asciiTheme="minorHAnsi" w:eastAsiaTheme="minorEastAsia" w:hAnsiTheme="minorHAnsi" w:cstheme="minorBidi"/>
              <w:noProof/>
              <w:kern w:val="2"/>
              <w14:ligatures w14:val="standardContextual"/>
            </w:rPr>
          </w:pPr>
          <w:hyperlink w:anchor="_Toc185860371" w:history="1">
            <w:r w:rsidRPr="00165C24">
              <w:rPr>
                <w:rStyle w:val="Hyperlink"/>
                <w:noProof/>
              </w:rPr>
              <w:t xml:space="preserve">Section 2: </w:t>
            </w:r>
            <w:r>
              <w:rPr>
                <w:rFonts w:asciiTheme="minorHAnsi" w:eastAsiaTheme="minorEastAsia" w:hAnsiTheme="minorHAnsi" w:cstheme="minorBidi"/>
                <w:noProof/>
                <w:kern w:val="2"/>
                <w14:ligatures w14:val="standardContextual"/>
              </w:rPr>
              <w:tab/>
            </w:r>
            <w:r w:rsidRPr="00165C24">
              <w:rPr>
                <w:rStyle w:val="Hyperlink"/>
                <w:noProof/>
              </w:rPr>
              <w:t>Authority</w:t>
            </w:r>
            <w:r>
              <w:rPr>
                <w:noProof/>
                <w:webHidden/>
              </w:rPr>
              <w:tab/>
            </w:r>
            <w:r>
              <w:rPr>
                <w:noProof/>
                <w:webHidden/>
              </w:rPr>
              <w:fldChar w:fldCharType="begin"/>
            </w:r>
            <w:r>
              <w:rPr>
                <w:noProof/>
                <w:webHidden/>
              </w:rPr>
              <w:instrText xml:space="preserve"> PAGEREF _Toc185860371 \h </w:instrText>
            </w:r>
            <w:r>
              <w:rPr>
                <w:noProof/>
                <w:webHidden/>
              </w:rPr>
            </w:r>
            <w:r>
              <w:rPr>
                <w:noProof/>
                <w:webHidden/>
              </w:rPr>
              <w:fldChar w:fldCharType="separate"/>
            </w:r>
            <w:r w:rsidR="002937ED">
              <w:rPr>
                <w:noProof/>
                <w:webHidden/>
              </w:rPr>
              <w:t>6</w:t>
            </w:r>
            <w:r>
              <w:rPr>
                <w:noProof/>
                <w:webHidden/>
              </w:rPr>
              <w:fldChar w:fldCharType="end"/>
            </w:r>
          </w:hyperlink>
        </w:p>
        <w:p w14:paraId="6A002D75" w14:textId="21AF0FD5" w:rsidR="008E3121" w:rsidRDefault="008E3121">
          <w:pPr>
            <w:pStyle w:val="TOC2"/>
            <w:tabs>
              <w:tab w:val="left" w:pos="1680"/>
              <w:tab w:val="right" w:leader="dot" w:pos="9350"/>
            </w:tabs>
            <w:rPr>
              <w:rFonts w:asciiTheme="minorHAnsi" w:eastAsiaTheme="minorEastAsia" w:hAnsiTheme="minorHAnsi" w:cstheme="minorBidi"/>
              <w:noProof/>
              <w:kern w:val="2"/>
              <w14:ligatures w14:val="standardContextual"/>
            </w:rPr>
          </w:pPr>
          <w:hyperlink w:anchor="_Toc185860372" w:history="1">
            <w:r w:rsidRPr="00165C24">
              <w:rPr>
                <w:rStyle w:val="Hyperlink"/>
                <w:noProof/>
              </w:rPr>
              <w:t xml:space="preserve">Section 3: </w:t>
            </w:r>
            <w:r>
              <w:rPr>
                <w:rFonts w:asciiTheme="minorHAnsi" w:eastAsiaTheme="minorEastAsia" w:hAnsiTheme="minorHAnsi" w:cstheme="minorBidi"/>
                <w:noProof/>
                <w:kern w:val="2"/>
                <w14:ligatures w14:val="standardContextual"/>
              </w:rPr>
              <w:tab/>
            </w:r>
            <w:r w:rsidRPr="00165C24">
              <w:rPr>
                <w:rStyle w:val="Hyperlink"/>
                <w:noProof/>
              </w:rPr>
              <w:t>Limitation of Authority</w:t>
            </w:r>
            <w:r>
              <w:rPr>
                <w:noProof/>
                <w:webHidden/>
              </w:rPr>
              <w:tab/>
            </w:r>
            <w:r>
              <w:rPr>
                <w:noProof/>
                <w:webHidden/>
              </w:rPr>
              <w:fldChar w:fldCharType="begin"/>
            </w:r>
            <w:r>
              <w:rPr>
                <w:noProof/>
                <w:webHidden/>
              </w:rPr>
              <w:instrText xml:space="preserve"> PAGEREF _Toc185860372 \h </w:instrText>
            </w:r>
            <w:r>
              <w:rPr>
                <w:noProof/>
                <w:webHidden/>
              </w:rPr>
            </w:r>
            <w:r>
              <w:rPr>
                <w:noProof/>
                <w:webHidden/>
              </w:rPr>
              <w:fldChar w:fldCharType="separate"/>
            </w:r>
            <w:r w:rsidR="002937ED">
              <w:rPr>
                <w:noProof/>
                <w:webHidden/>
              </w:rPr>
              <w:t>6</w:t>
            </w:r>
            <w:r>
              <w:rPr>
                <w:noProof/>
                <w:webHidden/>
              </w:rPr>
              <w:fldChar w:fldCharType="end"/>
            </w:r>
          </w:hyperlink>
        </w:p>
        <w:p w14:paraId="23DCBEF1" w14:textId="7F39A3BD" w:rsidR="008E3121" w:rsidRDefault="008E3121">
          <w:pPr>
            <w:pStyle w:val="TOC2"/>
            <w:tabs>
              <w:tab w:val="left" w:pos="1680"/>
              <w:tab w:val="right" w:leader="dot" w:pos="9350"/>
            </w:tabs>
            <w:rPr>
              <w:rFonts w:asciiTheme="minorHAnsi" w:eastAsiaTheme="minorEastAsia" w:hAnsiTheme="minorHAnsi" w:cstheme="minorBidi"/>
              <w:noProof/>
              <w:kern w:val="2"/>
              <w14:ligatures w14:val="standardContextual"/>
            </w:rPr>
          </w:pPr>
          <w:hyperlink w:anchor="_Toc185860373" w:history="1">
            <w:r w:rsidRPr="00165C24">
              <w:rPr>
                <w:rStyle w:val="Hyperlink"/>
                <w:noProof/>
              </w:rPr>
              <w:t xml:space="preserve">Section 4: </w:t>
            </w:r>
            <w:r>
              <w:rPr>
                <w:rFonts w:asciiTheme="minorHAnsi" w:eastAsiaTheme="minorEastAsia" w:hAnsiTheme="minorHAnsi" w:cstheme="minorBidi"/>
                <w:noProof/>
                <w:kern w:val="2"/>
                <w14:ligatures w14:val="standardContextual"/>
              </w:rPr>
              <w:tab/>
            </w:r>
            <w:r w:rsidRPr="00165C24">
              <w:rPr>
                <w:rStyle w:val="Hyperlink"/>
                <w:noProof/>
              </w:rPr>
              <w:t>Organizational Representation Agreements</w:t>
            </w:r>
            <w:r>
              <w:rPr>
                <w:noProof/>
                <w:webHidden/>
              </w:rPr>
              <w:tab/>
            </w:r>
            <w:r>
              <w:rPr>
                <w:noProof/>
                <w:webHidden/>
              </w:rPr>
              <w:fldChar w:fldCharType="begin"/>
            </w:r>
            <w:r>
              <w:rPr>
                <w:noProof/>
                <w:webHidden/>
              </w:rPr>
              <w:instrText xml:space="preserve"> PAGEREF _Toc185860373 \h </w:instrText>
            </w:r>
            <w:r>
              <w:rPr>
                <w:noProof/>
                <w:webHidden/>
              </w:rPr>
            </w:r>
            <w:r>
              <w:rPr>
                <w:noProof/>
                <w:webHidden/>
              </w:rPr>
              <w:fldChar w:fldCharType="separate"/>
            </w:r>
            <w:r w:rsidR="002937ED">
              <w:rPr>
                <w:noProof/>
                <w:webHidden/>
              </w:rPr>
              <w:t>6</w:t>
            </w:r>
            <w:r>
              <w:rPr>
                <w:noProof/>
                <w:webHidden/>
              </w:rPr>
              <w:fldChar w:fldCharType="end"/>
            </w:r>
          </w:hyperlink>
        </w:p>
        <w:p w14:paraId="6695EA6E" w14:textId="2A2872B5" w:rsidR="008E3121" w:rsidRDefault="008E3121">
          <w:pPr>
            <w:pStyle w:val="TOC2"/>
            <w:tabs>
              <w:tab w:val="left" w:pos="1680"/>
              <w:tab w:val="right" w:leader="dot" w:pos="9350"/>
            </w:tabs>
            <w:rPr>
              <w:rFonts w:asciiTheme="minorHAnsi" w:eastAsiaTheme="minorEastAsia" w:hAnsiTheme="minorHAnsi" w:cstheme="minorBidi"/>
              <w:noProof/>
              <w:kern w:val="2"/>
              <w14:ligatures w14:val="standardContextual"/>
            </w:rPr>
          </w:pPr>
          <w:hyperlink w:anchor="_Toc185860374" w:history="1">
            <w:r w:rsidRPr="00165C24">
              <w:rPr>
                <w:rStyle w:val="Hyperlink"/>
                <w:noProof/>
              </w:rPr>
              <w:t xml:space="preserve">Section 5: </w:t>
            </w:r>
            <w:r>
              <w:rPr>
                <w:rFonts w:asciiTheme="minorHAnsi" w:eastAsiaTheme="minorEastAsia" w:hAnsiTheme="minorHAnsi" w:cstheme="minorBidi"/>
                <w:noProof/>
                <w:kern w:val="2"/>
                <w14:ligatures w14:val="standardContextual"/>
              </w:rPr>
              <w:tab/>
            </w:r>
            <w:r w:rsidRPr="00165C24">
              <w:rPr>
                <w:rStyle w:val="Hyperlink"/>
                <w:noProof/>
              </w:rPr>
              <w:t>Duties and Responsibilities of the Board of Directors</w:t>
            </w:r>
            <w:r>
              <w:rPr>
                <w:noProof/>
                <w:webHidden/>
              </w:rPr>
              <w:tab/>
            </w:r>
            <w:r>
              <w:rPr>
                <w:noProof/>
                <w:webHidden/>
              </w:rPr>
              <w:fldChar w:fldCharType="begin"/>
            </w:r>
            <w:r>
              <w:rPr>
                <w:noProof/>
                <w:webHidden/>
              </w:rPr>
              <w:instrText xml:space="preserve"> PAGEREF _Toc185860374 \h </w:instrText>
            </w:r>
            <w:r>
              <w:rPr>
                <w:noProof/>
                <w:webHidden/>
              </w:rPr>
            </w:r>
            <w:r>
              <w:rPr>
                <w:noProof/>
                <w:webHidden/>
              </w:rPr>
              <w:fldChar w:fldCharType="separate"/>
            </w:r>
            <w:r w:rsidR="002937ED">
              <w:rPr>
                <w:noProof/>
                <w:webHidden/>
              </w:rPr>
              <w:t>6</w:t>
            </w:r>
            <w:r>
              <w:rPr>
                <w:noProof/>
                <w:webHidden/>
              </w:rPr>
              <w:fldChar w:fldCharType="end"/>
            </w:r>
          </w:hyperlink>
        </w:p>
        <w:p w14:paraId="204F77B9" w14:textId="6726A274" w:rsidR="008E3121" w:rsidRDefault="008E3121">
          <w:pPr>
            <w:pStyle w:val="TOC2"/>
            <w:tabs>
              <w:tab w:val="left" w:pos="1680"/>
              <w:tab w:val="right" w:leader="dot" w:pos="9350"/>
            </w:tabs>
            <w:rPr>
              <w:rFonts w:asciiTheme="minorHAnsi" w:eastAsiaTheme="minorEastAsia" w:hAnsiTheme="minorHAnsi" w:cstheme="minorBidi"/>
              <w:noProof/>
              <w:kern w:val="2"/>
              <w14:ligatures w14:val="standardContextual"/>
            </w:rPr>
          </w:pPr>
          <w:hyperlink w:anchor="_Toc185860375" w:history="1">
            <w:r w:rsidRPr="00165C24">
              <w:rPr>
                <w:rStyle w:val="Hyperlink"/>
                <w:noProof/>
              </w:rPr>
              <w:t xml:space="preserve">Section 6: </w:t>
            </w:r>
            <w:r>
              <w:rPr>
                <w:rFonts w:asciiTheme="minorHAnsi" w:eastAsiaTheme="minorEastAsia" w:hAnsiTheme="minorHAnsi" w:cstheme="minorBidi"/>
                <w:noProof/>
                <w:kern w:val="2"/>
                <w14:ligatures w14:val="standardContextual"/>
              </w:rPr>
              <w:tab/>
            </w:r>
            <w:r w:rsidRPr="00165C24">
              <w:rPr>
                <w:rStyle w:val="Hyperlink"/>
                <w:noProof/>
              </w:rPr>
              <w:t>Duties and Responsibilities of the Executive Committee</w:t>
            </w:r>
            <w:r>
              <w:rPr>
                <w:noProof/>
                <w:webHidden/>
              </w:rPr>
              <w:tab/>
            </w:r>
            <w:r>
              <w:rPr>
                <w:noProof/>
                <w:webHidden/>
              </w:rPr>
              <w:fldChar w:fldCharType="begin"/>
            </w:r>
            <w:r>
              <w:rPr>
                <w:noProof/>
                <w:webHidden/>
              </w:rPr>
              <w:instrText xml:space="preserve"> PAGEREF _Toc185860375 \h </w:instrText>
            </w:r>
            <w:r>
              <w:rPr>
                <w:noProof/>
                <w:webHidden/>
              </w:rPr>
            </w:r>
            <w:r>
              <w:rPr>
                <w:noProof/>
                <w:webHidden/>
              </w:rPr>
              <w:fldChar w:fldCharType="separate"/>
            </w:r>
            <w:r w:rsidR="002937ED">
              <w:rPr>
                <w:noProof/>
                <w:webHidden/>
              </w:rPr>
              <w:t>7</w:t>
            </w:r>
            <w:r>
              <w:rPr>
                <w:noProof/>
                <w:webHidden/>
              </w:rPr>
              <w:fldChar w:fldCharType="end"/>
            </w:r>
          </w:hyperlink>
        </w:p>
        <w:p w14:paraId="23B0AE0E" w14:textId="58934E28" w:rsidR="008E3121" w:rsidRDefault="008E3121">
          <w:pPr>
            <w:pStyle w:val="TOC2"/>
            <w:tabs>
              <w:tab w:val="left" w:pos="1680"/>
              <w:tab w:val="right" w:leader="dot" w:pos="9350"/>
            </w:tabs>
            <w:rPr>
              <w:rFonts w:asciiTheme="minorHAnsi" w:eastAsiaTheme="minorEastAsia" w:hAnsiTheme="minorHAnsi" w:cstheme="minorBidi"/>
              <w:noProof/>
              <w:kern w:val="2"/>
              <w14:ligatures w14:val="standardContextual"/>
            </w:rPr>
          </w:pPr>
          <w:hyperlink w:anchor="_Toc185860376" w:history="1">
            <w:r w:rsidRPr="00165C24">
              <w:rPr>
                <w:rStyle w:val="Hyperlink"/>
                <w:noProof/>
              </w:rPr>
              <w:t xml:space="preserve">Section 6: </w:t>
            </w:r>
            <w:r>
              <w:rPr>
                <w:rFonts w:asciiTheme="minorHAnsi" w:eastAsiaTheme="minorEastAsia" w:hAnsiTheme="minorHAnsi" w:cstheme="minorBidi"/>
                <w:noProof/>
                <w:kern w:val="2"/>
                <w14:ligatures w14:val="standardContextual"/>
              </w:rPr>
              <w:tab/>
            </w:r>
            <w:r w:rsidRPr="00165C24">
              <w:rPr>
                <w:rStyle w:val="Hyperlink"/>
                <w:noProof/>
              </w:rPr>
              <w:t>Terms of Office and Elections</w:t>
            </w:r>
            <w:r>
              <w:rPr>
                <w:noProof/>
                <w:webHidden/>
              </w:rPr>
              <w:tab/>
            </w:r>
            <w:r>
              <w:rPr>
                <w:noProof/>
                <w:webHidden/>
              </w:rPr>
              <w:fldChar w:fldCharType="begin"/>
            </w:r>
            <w:r>
              <w:rPr>
                <w:noProof/>
                <w:webHidden/>
              </w:rPr>
              <w:instrText xml:space="preserve"> PAGEREF _Toc185860376 \h </w:instrText>
            </w:r>
            <w:r>
              <w:rPr>
                <w:noProof/>
                <w:webHidden/>
              </w:rPr>
            </w:r>
            <w:r>
              <w:rPr>
                <w:noProof/>
                <w:webHidden/>
              </w:rPr>
              <w:fldChar w:fldCharType="separate"/>
            </w:r>
            <w:r w:rsidR="002937ED">
              <w:rPr>
                <w:noProof/>
                <w:webHidden/>
              </w:rPr>
              <w:t>7</w:t>
            </w:r>
            <w:r>
              <w:rPr>
                <w:noProof/>
                <w:webHidden/>
              </w:rPr>
              <w:fldChar w:fldCharType="end"/>
            </w:r>
          </w:hyperlink>
        </w:p>
        <w:p w14:paraId="4C120B41" w14:textId="3DA8E882" w:rsidR="008E3121" w:rsidRDefault="008E3121">
          <w:pPr>
            <w:pStyle w:val="TOC3"/>
            <w:tabs>
              <w:tab w:val="left" w:pos="960"/>
              <w:tab w:val="right" w:leader="dot" w:pos="9350"/>
            </w:tabs>
            <w:rPr>
              <w:rFonts w:asciiTheme="minorHAnsi" w:eastAsiaTheme="minorEastAsia" w:hAnsiTheme="minorHAnsi" w:cstheme="minorBidi"/>
              <w:noProof/>
              <w:kern w:val="2"/>
              <w14:ligatures w14:val="standardContextual"/>
            </w:rPr>
          </w:pPr>
          <w:hyperlink w:anchor="_Toc185860377" w:history="1">
            <w:r w:rsidRPr="00165C24">
              <w:rPr>
                <w:rStyle w:val="Hyperlink"/>
                <w:rFonts w:ascii="Arial" w:hAnsi="Arial"/>
                <w:noProof/>
              </w:rPr>
              <w:t>1.</w:t>
            </w:r>
            <w:r>
              <w:rPr>
                <w:rFonts w:asciiTheme="minorHAnsi" w:eastAsiaTheme="minorEastAsia" w:hAnsiTheme="minorHAnsi" w:cstheme="minorBidi"/>
                <w:noProof/>
                <w:kern w:val="2"/>
                <w14:ligatures w14:val="standardContextual"/>
              </w:rPr>
              <w:tab/>
            </w:r>
            <w:r w:rsidRPr="00165C24">
              <w:rPr>
                <w:rStyle w:val="Hyperlink"/>
                <w:noProof/>
              </w:rPr>
              <w:t>Officers</w:t>
            </w:r>
            <w:r>
              <w:rPr>
                <w:noProof/>
                <w:webHidden/>
              </w:rPr>
              <w:tab/>
            </w:r>
            <w:r>
              <w:rPr>
                <w:noProof/>
                <w:webHidden/>
              </w:rPr>
              <w:fldChar w:fldCharType="begin"/>
            </w:r>
            <w:r>
              <w:rPr>
                <w:noProof/>
                <w:webHidden/>
              </w:rPr>
              <w:instrText xml:space="preserve"> PAGEREF _Toc185860377 \h </w:instrText>
            </w:r>
            <w:r>
              <w:rPr>
                <w:noProof/>
                <w:webHidden/>
              </w:rPr>
            </w:r>
            <w:r>
              <w:rPr>
                <w:noProof/>
                <w:webHidden/>
              </w:rPr>
              <w:fldChar w:fldCharType="separate"/>
            </w:r>
            <w:r w:rsidR="002937ED">
              <w:rPr>
                <w:noProof/>
                <w:webHidden/>
              </w:rPr>
              <w:t>7</w:t>
            </w:r>
            <w:r>
              <w:rPr>
                <w:noProof/>
                <w:webHidden/>
              </w:rPr>
              <w:fldChar w:fldCharType="end"/>
            </w:r>
          </w:hyperlink>
        </w:p>
        <w:p w14:paraId="6B4690FB" w14:textId="775266D8" w:rsidR="008E3121" w:rsidRDefault="008E3121">
          <w:pPr>
            <w:pStyle w:val="TOC3"/>
            <w:tabs>
              <w:tab w:val="left" w:pos="960"/>
              <w:tab w:val="right" w:leader="dot" w:pos="9350"/>
            </w:tabs>
            <w:rPr>
              <w:rFonts w:asciiTheme="minorHAnsi" w:eastAsiaTheme="minorEastAsia" w:hAnsiTheme="minorHAnsi" w:cstheme="minorBidi"/>
              <w:noProof/>
              <w:kern w:val="2"/>
              <w14:ligatures w14:val="standardContextual"/>
            </w:rPr>
          </w:pPr>
          <w:hyperlink w:anchor="_Toc185860378" w:history="1">
            <w:r w:rsidRPr="00165C24">
              <w:rPr>
                <w:rStyle w:val="Hyperlink"/>
                <w:rFonts w:ascii="Arial" w:hAnsi="Arial"/>
                <w:noProof/>
              </w:rPr>
              <w:t>2.</w:t>
            </w:r>
            <w:r>
              <w:rPr>
                <w:rFonts w:asciiTheme="minorHAnsi" w:eastAsiaTheme="minorEastAsia" w:hAnsiTheme="minorHAnsi" w:cstheme="minorBidi"/>
                <w:noProof/>
                <w:kern w:val="2"/>
                <w14:ligatures w14:val="standardContextual"/>
              </w:rPr>
              <w:tab/>
            </w:r>
            <w:r w:rsidRPr="00165C24">
              <w:rPr>
                <w:rStyle w:val="Hyperlink"/>
                <w:noProof/>
              </w:rPr>
              <w:t>Regional Representative</w:t>
            </w:r>
            <w:r>
              <w:rPr>
                <w:noProof/>
                <w:webHidden/>
              </w:rPr>
              <w:tab/>
            </w:r>
            <w:r>
              <w:rPr>
                <w:noProof/>
                <w:webHidden/>
              </w:rPr>
              <w:fldChar w:fldCharType="begin"/>
            </w:r>
            <w:r>
              <w:rPr>
                <w:noProof/>
                <w:webHidden/>
              </w:rPr>
              <w:instrText xml:space="preserve"> PAGEREF _Toc185860378 \h </w:instrText>
            </w:r>
            <w:r>
              <w:rPr>
                <w:noProof/>
                <w:webHidden/>
              </w:rPr>
            </w:r>
            <w:r>
              <w:rPr>
                <w:noProof/>
                <w:webHidden/>
              </w:rPr>
              <w:fldChar w:fldCharType="separate"/>
            </w:r>
            <w:r w:rsidR="002937ED">
              <w:rPr>
                <w:noProof/>
                <w:webHidden/>
              </w:rPr>
              <w:t>8</w:t>
            </w:r>
            <w:r>
              <w:rPr>
                <w:noProof/>
                <w:webHidden/>
              </w:rPr>
              <w:fldChar w:fldCharType="end"/>
            </w:r>
          </w:hyperlink>
        </w:p>
        <w:p w14:paraId="0D34DB42" w14:textId="55849502" w:rsidR="008E3121" w:rsidRDefault="008E3121">
          <w:pPr>
            <w:pStyle w:val="TOC2"/>
            <w:tabs>
              <w:tab w:val="left" w:pos="1680"/>
              <w:tab w:val="right" w:leader="dot" w:pos="9350"/>
            </w:tabs>
            <w:rPr>
              <w:rFonts w:asciiTheme="minorHAnsi" w:eastAsiaTheme="minorEastAsia" w:hAnsiTheme="minorHAnsi" w:cstheme="minorBidi"/>
              <w:noProof/>
              <w:kern w:val="2"/>
              <w14:ligatures w14:val="standardContextual"/>
            </w:rPr>
          </w:pPr>
          <w:hyperlink w:anchor="_Toc185860379" w:history="1">
            <w:r w:rsidRPr="00165C24">
              <w:rPr>
                <w:rStyle w:val="Hyperlink"/>
                <w:noProof/>
              </w:rPr>
              <w:t>Section 7:</w:t>
            </w:r>
            <w:r>
              <w:rPr>
                <w:rFonts w:asciiTheme="minorHAnsi" w:eastAsiaTheme="minorEastAsia" w:hAnsiTheme="minorHAnsi" w:cstheme="minorBidi"/>
                <w:noProof/>
                <w:kern w:val="2"/>
                <w14:ligatures w14:val="standardContextual"/>
              </w:rPr>
              <w:tab/>
            </w:r>
            <w:r w:rsidRPr="00165C24">
              <w:rPr>
                <w:rStyle w:val="Hyperlink"/>
                <w:noProof/>
              </w:rPr>
              <w:t xml:space="preserve"> Vacancies</w:t>
            </w:r>
            <w:r>
              <w:rPr>
                <w:noProof/>
                <w:webHidden/>
              </w:rPr>
              <w:tab/>
            </w:r>
            <w:r>
              <w:rPr>
                <w:noProof/>
                <w:webHidden/>
              </w:rPr>
              <w:fldChar w:fldCharType="begin"/>
            </w:r>
            <w:r>
              <w:rPr>
                <w:noProof/>
                <w:webHidden/>
              </w:rPr>
              <w:instrText xml:space="preserve"> PAGEREF _Toc185860379 \h </w:instrText>
            </w:r>
            <w:r>
              <w:rPr>
                <w:noProof/>
                <w:webHidden/>
              </w:rPr>
            </w:r>
            <w:r>
              <w:rPr>
                <w:noProof/>
                <w:webHidden/>
              </w:rPr>
              <w:fldChar w:fldCharType="separate"/>
            </w:r>
            <w:r w:rsidR="002937ED">
              <w:rPr>
                <w:noProof/>
                <w:webHidden/>
              </w:rPr>
              <w:t>8</w:t>
            </w:r>
            <w:r>
              <w:rPr>
                <w:noProof/>
                <w:webHidden/>
              </w:rPr>
              <w:fldChar w:fldCharType="end"/>
            </w:r>
          </w:hyperlink>
        </w:p>
        <w:p w14:paraId="3FCC2002" w14:textId="139643A3" w:rsidR="008E3121" w:rsidRDefault="008E3121">
          <w:pPr>
            <w:pStyle w:val="TOC2"/>
            <w:tabs>
              <w:tab w:val="left" w:pos="1680"/>
              <w:tab w:val="right" w:leader="dot" w:pos="9350"/>
            </w:tabs>
            <w:rPr>
              <w:rFonts w:asciiTheme="minorHAnsi" w:eastAsiaTheme="minorEastAsia" w:hAnsiTheme="minorHAnsi" w:cstheme="minorBidi"/>
              <w:noProof/>
              <w:kern w:val="2"/>
              <w14:ligatures w14:val="standardContextual"/>
            </w:rPr>
          </w:pPr>
          <w:hyperlink w:anchor="_Toc185860380" w:history="1">
            <w:r w:rsidRPr="00165C24">
              <w:rPr>
                <w:rStyle w:val="Hyperlink"/>
                <w:noProof/>
              </w:rPr>
              <w:t xml:space="preserve">Section 8: </w:t>
            </w:r>
            <w:r>
              <w:rPr>
                <w:rFonts w:asciiTheme="minorHAnsi" w:eastAsiaTheme="minorEastAsia" w:hAnsiTheme="minorHAnsi" w:cstheme="minorBidi"/>
                <w:noProof/>
                <w:kern w:val="2"/>
                <w14:ligatures w14:val="standardContextual"/>
              </w:rPr>
              <w:tab/>
            </w:r>
            <w:r w:rsidRPr="00165C24">
              <w:rPr>
                <w:rStyle w:val="Hyperlink"/>
                <w:noProof/>
              </w:rPr>
              <w:t>Removal of Board Members</w:t>
            </w:r>
            <w:r>
              <w:rPr>
                <w:noProof/>
                <w:webHidden/>
              </w:rPr>
              <w:tab/>
            </w:r>
            <w:r>
              <w:rPr>
                <w:noProof/>
                <w:webHidden/>
              </w:rPr>
              <w:fldChar w:fldCharType="begin"/>
            </w:r>
            <w:r>
              <w:rPr>
                <w:noProof/>
                <w:webHidden/>
              </w:rPr>
              <w:instrText xml:space="preserve"> PAGEREF _Toc185860380 \h </w:instrText>
            </w:r>
            <w:r>
              <w:rPr>
                <w:noProof/>
                <w:webHidden/>
              </w:rPr>
            </w:r>
            <w:r>
              <w:rPr>
                <w:noProof/>
                <w:webHidden/>
              </w:rPr>
              <w:fldChar w:fldCharType="separate"/>
            </w:r>
            <w:r w:rsidR="002937ED">
              <w:rPr>
                <w:noProof/>
                <w:webHidden/>
              </w:rPr>
              <w:t>8</w:t>
            </w:r>
            <w:r>
              <w:rPr>
                <w:noProof/>
                <w:webHidden/>
              </w:rPr>
              <w:fldChar w:fldCharType="end"/>
            </w:r>
          </w:hyperlink>
        </w:p>
        <w:p w14:paraId="14F4CCF0" w14:textId="48F2262B" w:rsidR="008E3121" w:rsidRDefault="008E3121">
          <w:pPr>
            <w:pStyle w:val="TOC2"/>
            <w:tabs>
              <w:tab w:val="left" w:pos="1680"/>
              <w:tab w:val="right" w:leader="dot" w:pos="9350"/>
            </w:tabs>
            <w:rPr>
              <w:rFonts w:asciiTheme="minorHAnsi" w:eastAsiaTheme="minorEastAsia" w:hAnsiTheme="minorHAnsi" w:cstheme="minorBidi"/>
              <w:noProof/>
              <w:kern w:val="2"/>
              <w14:ligatures w14:val="standardContextual"/>
            </w:rPr>
          </w:pPr>
          <w:hyperlink w:anchor="_Toc185860381" w:history="1">
            <w:r w:rsidRPr="00165C24">
              <w:rPr>
                <w:rStyle w:val="Hyperlink"/>
                <w:noProof/>
              </w:rPr>
              <w:t xml:space="preserve">Section 9: </w:t>
            </w:r>
            <w:r>
              <w:rPr>
                <w:rFonts w:asciiTheme="minorHAnsi" w:eastAsiaTheme="minorEastAsia" w:hAnsiTheme="minorHAnsi" w:cstheme="minorBidi"/>
                <w:noProof/>
                <w:kern w:val="2"/>
                <w14:ligatures w14:val="standardContextual"/>
              </w:rPr>
              <w:tab/>
            </w:r>
            <w:r w:rsidRPr="00165C24">
              <w:rPr>
                <w:rStyle w:val="Hyperlink"/>
                <w:noProof/>
              </w:rPr>
              <w:t>Board of Directors Voting</w:t>
            </w:r>
            <w:r>
              <w:rPr>
                <w:noProof/>
                <w:webHidden/>
              </w:rPr>
              <w:tab/>
            </w:r>
            <w:r>
              <w:rPr>
                <w:noProof/>
                <w:webHidden/>
              </w:rPr>
              <w:fldChar w:fldCharType="begin"/>
            </w:r>
            <w:r>
              <w:rPr>
                <w:noProof/>
                <w:webHidden/>
              </w:rPr>
              <w:instrText xml:space="preserve"> PAGEREF _Toc185860381 \h </w:instrText>
            </w:r>
            <w:r>
              <w:rPr>
                <w:noProof/>
                <w:webHidden/>
              </w:rPr>
            </w:r>
            <w:r>
              <w:rPr>
                <w:noProof/>
                <w:webHidden/>
              </w:rPr>
              <w:fldChar w:fldCharType="separate"/>
            </w:r>
            <w:r w:rsidR="002937ED">
              <w:rPr>
                <w:noProof/>
                <w:webHidden/>
              </w:rPr>
              <w:t>8</w:t>
            </w:r>
            <w:r>
              <w:rPr>
                <w:noProof/>
                <w:webHidden/>
              </w:rPr>
              <w:fldChar w:fldCharType="end"/>
            </w:r>
          </w:hyperlink>
        </w:p>
        <w:p w14:paraId="0E66CF5C" w14:textId="3678DE22" w:rsidR="008E3121" w:rsidRDefault="008E3121">
          <w:pPr>
            <w:pStyle w:val="TOC1"/>
            <w:tabs>
              <w:tab w:val="right" w:leader="dot" w:pos="9350"/>
            </w:tabs>
            <w:rPr>
              <w:rFonts w:asciiTheme="minorHAnsi" w:eastAsiaTheme="minorEastAsia" w:hAnsiTheme="minorHAnsi" w:cstheme="minorBidi"/>
              <w:noProof/>
              <w:kern w:val="2"/>
              <w14:ligatures w14:val="standardContextual"/>
            </w:rPr>
          </w:pPr>
          <w:hyperlink w:anchor="_Toc185860382" w:history="1">
            <w:r w:rsidRPr="00165C24">
              <w:rPr>
                <w:rStyle w:val="Hyperlink"/>
                <w:noProof/>
              </w:rPr>
              <w:t>ARTICLE VI: MEETINGS</w:t>
            </w:r>
            <w:r>
              <w:rPr>
                <w:noProof/>
                <w:webHidden/>
              </w:rPr>
              <w:tab/>
            </w:r>
            <w:r>
              <w:rPr>
                <w:noProof/>
                <w:webHidden/>
              </w:rPr>
              <w:fldChar w:fldCharType="begin"/>
            </w:r>
            <w:r>
              <w:rPr>
                <w:noProof/>
                <w:webHidden/>
              </w:rPr>
              <w:instrText xml:space="preserve"> PAGEREF _Toc185860382 \h </w:instrText>
            </w:r>
            <w:r>
              <w:rPr>
                <w:noProof/>
                <w:webHidden/>
              </w:rPr>
            </w:r>
            <w:r>
              <w:rPr>
                <w:noProof/>
                <w:webHidden/>
              </w:rPr>
              <w:fldChar w:fldCharType="separate"/>
            </w:r>
            <w:r w:rsidR="002937ED">
              <w:rPr>
                <w:noProof/>
                <w:webHidden/>
              </w:rPr>
              <w:t>9</w:t>
            </w:r>
            <w:r>
              <w:rPr>
                <w:noProof/>
                <w:webHidden/>
              </w:rPr>
              <w:fldChar w:fldCharType="end"/>
            </w:r>
          </w:hyperlink>
        </w:p>
        <w:p w14:paraId="192DAA6E" w14:textId="3AB39F9B" w:rsidR="008E3121" w:rsidRDefault="008E3121">
          <w:pPr>
            <w:pStyle w:val="TOC2"/>
            <w:tabs>
              <w:tab w:val="left" w:pos="1680"/>
              <w:tab w:val="right" w:leader="dot" w:pos="9350"/>
            </w:tabs>
            <w:rPr>
              <w:rFonts w:asciiTheme="minorHAnsi" w:eastAsiaTheme="minorEastAsia" w:hAnsiTheme="minorHAnsi" w:cstheme="minorBidi"/>
              <w:noProof/>
              <w:kern w:val="2"/>
              <w14:ligatures w14:val="standardContextual"/>
            </w:rPr>
          </w:pPr>
          <w:hyperlink w:anchor="_Toc185860383" w:history="1">
            <w:r w:rsidRPr="00165C24">
              <w:rPr>
                <w:rStyle w:val="Hyperlink"/>
                <w:noProof/>
              </w:rPr>
              <w:t xml:space="preserve">Section 1: </w:t>
            </w:r>
            <w:r>
              <w:rPr>
                <w:rFonts w:asciiTheme="minorHAnsi" w:eastAsiaTheme="minorEastAsia" w:hAnsiTheme="minorHAnsi" w:cstheme="minorBidi"/>
                <w:noProof/>
                <w:kern w:val="2"/>
                <w14:ligatures w14:val="standardContextual"/>
              </w:rPr>
              <w:tab/>
            </w:r>
            <w:r w:rsidRPr="00165C24">
              <w:rPr>
                <w:rStyle w:val="Hyperlink"/>
                <w:noProof/>
              </w:rPr>
              <w:t>Meetings of the Board</w:t>
            </w:r>
            <w:r>
              <w:rPr>
                <w:noProof/>
                <w:webHidden/>
              </w:rPr>
              <w:tab/>
            </w:r>
            <w:r>
              <w:rPr>
                <w:noProof/>
                <w:webHidden/>
              </w:rPr>
              <w:fldChar w:fldCharType="begin"/>
            </w:r>
            <w:r>
              <w:rPr>
                <w:noProof/>
                <w:webHidden/>
              </w:rPr>
              <w:instrText xml:space="preserve"> PAGEREF _Toc185860383 \h </w:instrText>
            </w:r>
            <w:r>
              <w:rPr>
                <w:noProof/>
                <w:webHidden/>
              </w:rPr>
            </w:r>
            <w:r>
              <w:rPr>
                <w:noProof/>
                <w:webHidden/>
              </w:rPr>
              <w:fldChar w:fldCharType="separate"/>
            </w:r>
            <w:r w:rsidR="002937ED">
              <w:rPr>
                <w:noProof/>
                <w:webHidden/>
              </w:rPr>
              <w:t>9</w:t>
            </w:r>
            <w:r>
              <w:rPr>
                <w:noProof/>
                <w:webHidden/>
              </w:rPr>
              <w:fldChar w:fldCharType="end"/>
            </w:r>
          </w:hyperlink>
        </w:p>
        <w:p w14:paraId="07F005AC" w14:textId="26AA7D51" w:rsidR="008E3121" w:rsidRDefault="008E3121">
          <w:pPr>
            <w:pStyle w:val="TOC2"/>
            <w:tabs>
              <w:tab w:val="left" w:pos="1680"/>
              <w:tab w:val="right" w:leader="dot" w:pos="9350"/>
            </w:tabs>
            <w:rPr>
              <w:rFonts w:asciiTheme="minorHAnsi" w:eastAsiaTheme="minorEastAsia" w:hAnsiTheme="minorHAnsi" w:cstheme="minorBidi"/>
              <w:noProof/>
              <w:kern w:val="2"/>
              <w14:ligatures w14:val="standardContextual"/>
            </w:rPr>
          </w:pPr>
          <w:hyperlink w:anchor="_Toc185860384" w:history="1">
            <w:r w:rsidRPr="00165C24">
              <w:rPr>
                <w:rStyle w:val="Hyperlink"/>
                <w:noProof/>
              </w:rPr>
              <w:t>Section 2:</w:t>
            </w:r>
            <w:r>
              <w:rPr>
                <w:rFonts w:asciiTheme="minorHAnsi" w:eastAsiaTheme="minorEastAsia" w:hAnsiTheme="minorHAnsi" w:cstheme="minorBidi"/>
                <w:noProof/>
                <w:kern w:val="2"/>
                <w14:ligatures w14:val="standardContextual"/>
              </w:rPr>
              <w:tab/>
            </w:r>
            <w:r w:rsidRPr="00165C24">
              <w:rPr>
                <w:rStyle w:val="Hyperlink"/>
                <w:noProof/>
              </w:rPr>
              <w:t>Annual Membership Meeting</w:t>
            </w:r>
            <w:r>
              <w:rPr>
                <w:noProof/>
                <w:webHidden/>
              </w:rPr>
              <w:tab/>
            </w:r>
            <w:r>
              <w:rPr>
                <w:noProof/>
                <w:webHidden/>
              </w:rPr>
              <w:fldChar w:fldCharType="begin"/>
            </w:r>
            <w:r>
              <w:rPr>
                <w:noProof/>
                <w:webHidden/>
              </w:rPr>
              <w:instrText xml:space="preserve"> PAGEREF _Toc185860384 \h </w:instrText>
            </w:r>
            <w:r>
              <w:rPr>
                <w:noProof/>
                <w:webHidden/>
              </w:rPr>
            </w:r>
            <w:r>
              <w:rPr>
                <w:noProof/>
                <w:webHidden/>
              </w:rPr>
              <w:fldChar w:fldCharType="separate"/>
            </w:r>
            <w:r w:rsidR="002937ED">
              <w:rPr>
                <w:noProof/>
                <w:webHidden/>
              </w:rPr>
              <w:t>9</w:t>
            </w:r>
            <w:r>
              <w:rPr>
                <w:noProof/>
                <w:webHidden/>
              </w:rPr>
              <w:fldChar w:fldCharType="end"/>
            </w:r>
          </w:hyperlink>
        </w:p>
        <w:p w14:paraId="1E164472" w14:textId="203DF12B" w:rsidR="008E3121" w:rsidRDefault="008E3121">
          <w:pPr>
            <w:pStyle w:val="TOC3"/>
            <w:tabs>
              <w:tab w:val="right" w:leader="dot" w:pos="9350"/>
            </w:tabs>
            <w:rPr>
              <w:rFonts w:asciiTheme="minorHAnsi" w:eastAsiaTheme="minorEastAsia" w:hAnsiTheme="minorHAnsi" w:cstheme="minorBidi"/>
              <w:noProof/>
              <w:kern w:val="2"/>
              <w14:ligatures w14:val="standardContextual"/>
            </w:rPr>
          </w:pPr>
          <w:hyperlink w:anchor="_Toc185860385" w:history="1">
            <w:r w:rsidRPr="00165C24">
              <w:rPr>
                <w:rStyle w:val="Hyperlink"/>
                <w:noProof/>
              </w:rPr>
              <w:t>Annual Membership Meetings consist of the following:</w:t>
            </w:r>
            <w:r>
              <w:rPr>
                <w:noProof/>
                <w:webHidden/>
              </w:rPr>
              <w:tab/>
            </w:r>
            <w:r>
              <w:rPr>
                <w:noProof/>
                <w:webHidden/>
              </w:rPr>
              <w:fldChar w:fldCharType="begin"/>
            </w:r>
            <w:r>
              <w:rPr>
                <w:noProof/>
                <w:webHidden/>
              </w:rPr>
              <w:instrText xml:space="preserve"> PAGEREF _Toc185860385 \h </w:instrText>
            </w:r>
            <w:r>
              <w:rPr>
                <w:noProof/>
                <w:webHidden/>
              </w:rPr>
            </w:r>
            <w:r>
              <w:rPr>
                <w:noProof/>
                <w:webHidden/>
              </w:rPr>
              <w:fldChar w:fldCharType="separate"/>
            </w:r>
            <w:r w:rsidR="002937ED">
              <w:rPr>
                <w:noProof/>
                <w:webHidden/>
              </w:rPr>
              <w:t>9</w:t>
            </w:r>
            <w:r>
              <w:rPr>
                <w:noProof/>
                <w:webHidden/>
              </w:rPr>
              <w:fldChar w:fldCharType="end"/>
            </w:r>
          </w:hyperlink>
        </w:p>
        <w:p w14:paraId="574C7C4A" w14:textId="27B84537" w:rsidR="008E3121" w:rsidRDefault="008E3121">
          <w:pPr>
            <w:pStyle w:val="TOC2"/>
            <w:tabs>
              <w:tab w:val="left" w:pos="1680"/>
              <w:tab w:val="right" w:leader="dot" w:pos="9350"/>
            </w:tabs>
            <w:rPr>
              <w:rFonts w:asciiTheme="minorHAnsi" w:eastAsiaTheme="minorEastAsia" w:hAnsiTheme="minorHAnsi" w:cstheme="minorBidi"/>
              <w:noProof/>
              <w:kern w:val="2"/>
              <w14:ligatures w14:val="standardContextual"/>
            </w:rPr>
          </w:pPr>
          <w:hyperlink w:anchor="_Toc185860386" w:history="1">
            <w:r w:rsidRPr="00165C24">
              <w:rPr>
                <w:rStyle w:val="Hyperlink"/>
                <w:noProof/>
              </w:rPr>
              <w:t>Section 3:</w:t>
            </w:r>
            <w:r>
              <w:rPr>
                <w:rFonts w:asciiTheme="minorHAnsi" w:eastAsiaTheme="minorEastAsia" w:hAnsiTheme="minorHAnsi" w:cstheme="minorBidi"/>
                <w:noProof/>
                <w:kern w:val="2"/>
                <w14:ligatures w14:val="standardContextual"/>
              </w:rPr>
              <w:tab/>
            </w:r>
            <w:r w:rsidRPr="00165C24">
              <w:rPr>
                <w:rStyle w:val="Hyperlink"/>
                <w:noProof/>
              </w:rPr>
              <w:t>Special Meetings</w:t>
            </w:r>
            <w:r>
              <w:rPr>
                <w:noProof/>
                <w:webHidden/>
              </w:rPr>
              <w:tab/>
            </w:r>
            <w:r>
              <w:rPr>
                <w:noProof/>
                <w:webHidden/>
              </w:rPr>
              <w:fldChar w:fldCharType="begin"/>
            </w:r>
            <w:r>
              <w:rPr>
                <w:noProof/>
                <w:webHidden/>
              </w:rPr>
              <w:instrText xml:space="preserve"> PAGEREF _Toc185860386 \h </w:instrText>
            </w:r>
            <w:r>
              <w:rPr>
                <w:noProof/>
                <w:webHidden/>
              </w:rPr>
            </w:r>
            <w:r>
              <w:rPr>
                <w:noProof/>
                <w:webHidden/>
              </w:rPr>
              <w:fldChar w:fldCharType="separate"/>
            </w:r>
            <w:r w:rsidR="002937ED">
              <w:rPr>
                <w:noProof/>
                <w:webHidden/>
              </w:rPr>
              <w:t>10</w:t>
            </w:r>
            <w:r>
              <w:rPr>
                <w:noProof/>
                <w:webHidden/>
              </w:rPr>
              <w:fldChar w:fldCharType="end"/>
            </w:r>
          </w:hyperlink>
        </w:p>
        <w:p w14:paraId="2C490989" w14:textId="4615F209" w:rsidR="008E3121" w:rsidRDefault="008E3121">
          <w:pPr>
            <w:pStyle w:val="TOC2"/>
            <w:tabs>
              <w:tab w:val="left" w:pos="1680"/>
              <w:tab w:val="right" w:leader="dot" w:pos="9350"/>
            </w:tabs>
            <w:rPr>
              <w:rFonts w:asciiTheme="minorHAnsi" w:eastAsiaTheme="minorEastAsia" w:hAnsiTheme="minorHAnsi" w:cstheme="minorBidi"/>
              <w:noProof/>
              <w:kern w:val="2"/>
              <w14:ligatures w14:val="standardContextual"/>
            </w:rPr>
          </w:pPr>
          <w:hyperlink w:anchor="_Toc185860387" w:history="1">
            <w:r w:rsidRPr="00165C24">
              <w:rPr>
                <w:rStyle w:val="Hyperlink"/>
                <w:noProof/>
              </w:rPr>
              <w:t>Section 4:</w:t>
            </w:r>
            <w:r>
              <w:rPr>
                <w:rFonts w:asciiTheme="minorHAnsi" w:eastAsiaTheme="minorEastAsia" w:hAnsiTheme="minorHAnsi" w:cstheme="minorBidi"/>
                <w:noProof/>
                <w:kern w:val="2"/>
                <w14:ligatures w14:val="standardContextual"/>
              </w:rPr>
              <w:tab/>
            </w:r>
            <w:r w:rsidRPr="00165C24">
              <w:rPr>
                <w:rStyle w:val="Hyperlink"/>
                <w:noProof/>
              </w:rPr>
              <w:t>Accommodations</w:t>
            </w:r>
            <w:r>
              <w:rPr>
                <w:noProof/>
                <w:webHidden/>
              </w:rPr>
              <w:tab/>
            </w:r>
            <w:r>
              <w:rPr>
                <w:noProof/>
                <w:webHidden/>
              </w:rPr>
              <w:fldChar w:fldCharType="begin"/>
            </w:r>
            <w:r>
              <w:rPr>
                <w:noProof/>
                <w:webHidden/>
              </w:rPr>
              <w:instrText xml:space="preserve"> PAGEREF _Toc185860387 \h </w:instrText>
            </w:r>
            <w:r>
              <w:rPr>
                <w:noProof/>
                <w:webHidden/>
              </w:rPr>
            </w:r>
            <w:r>
              <w:rPr>
                <w:noProof/>
                <w:webHidden/>
              </w:rPr>
              <w:fldChar w:fldCharType="separate"/>
            </w:r>
            <w:r w:rsidR="002937ED">
              <w:rPr>
                <w:noProof/>
                <w:webHidden/>
              </w:rPr>
              <w:t>10</w:t>
            </w:r>
            <w:r>
              <w:rPr>
                <w:noProof/>
                <w:webHidden/>
              </w:rPr>
              <w:fldChar w:fldCharType="end"/>
            </w:r>
          </w:hyperlink>
        </w:p>
        <w:p w14:paraId="08FFA0C5" w14:textId="518E656A" w:rsidR="008E3121" w:rsidRDefault="008E3121">
          <w:pPr>
            <w:pStyle w:val="TOC1"/>
            <w:tabs>
              <w:tab w:val="right" w:leader="dot" w:pos="9350"/>
            </w:tabs>
            <w:rPr>
              <w:rFonts w:asciiTheme="minorHAnsi" w:eastAsiaTheme="minorEastAsia" w:hAnsiTheme="minorHAnsi" w:cstheme="minorBidi"/>
              <w:noProof/>
              <w:kern w:val="2"/>
              <w14:ligatures w14:val="standardContextual"/>
            </w:rPr>
          </w:pPr>
          <w:hyperlink w:anchor="_Toc185860388" w:history="1">
            <w:r w:rsidRPr="00165C24">
              <w:rPr>
                <w:rStyle w:val="Hyperlink"/>
                <w:noProof/>
              </w:rPr>
              <w:t>ARTICLE VII: COMMITTEES</w:t>
            </w:r>
            <w:r>
              <w:rPr>
                <w:noProof/>
                <w:webHidden/>
              </w:rPr>
              <w:tab/>
            </w:r>
            <w:r>
              <w:rPr>
                <w:noProof/>
                <w:webHidden/>
              </w:rPr>
              <w:fldChar w:fldCharType="begin"/>
            </w:r>
            <w:r>
              <w:rPr>
                <w:noProof/>
                <w:webHidden/>
              </w:rPr>
              <w:instrText xml:space="preserve"> PAGEREF _Toc185860388 \h </w:instrText>
            </w:r>
            <w:r>
              <w:rPr>
                <w:noProof/>
                <w:webHidden/>
              </w:rPr>
            </w:r>
            <w:r>
              <w:rPr>
                <w:noProof/>
                <w:webHidden/>
              </w:rPr>
              <w:fldChar w:fldCharType="separate"/>
            </w:r>
            <w:r w:rsidR="002937ED">
              <w:rPr>
                <w:noProof/>
                <w:webHidden/>
              </w:rPr>
              <w:t>10</w:t>
            </w:r>
            <w:r>
              <w:rPr>
                <w:noProof/>
                <w:webHidden/>
              </w:rPr>
              <w:fldChar w:fldCharType="end"/>
            </w:r>
          </w:hyperlink>
        </w:p>
        <w:p w14:paraId="51C74A6E" w14:textId="3F1B269F" w:rsidR="008E3121" w:rsidRDefault="008E3121">
          <w:pPr>
            <w:pStyle w:val="TOC2"/>
            <w:tabs>
              <w:tab w:val="left" w:pos="1680"/>
              <w:tab w:val="right" w:leader="dot" w:pos="9350"/>
            </w:tabs>
            <w:rPr>
              <w:rFonts w:asciiTheme="minorHAnsi" w:eastAsiaTheme="minorEastAsia" w:hAnsiTheme="minorHAnsi" w:cstheme="minorBidi"/>
              <w:noProof/>
              <w:kern w:val="2"/>
              <w14:ligatures w14:val="standardContextual"/>
            </w:rPr>
          </w:pPr>
          <w:hyperlink w:anchor="_Toc185860389" w:history="1">
            <w:r w:rsidRPr="00165C24">
              <w:rPr>
                <w:rStyle w:val="Hyperlink"/>
                <w:noProof/>
              </w:rPr>
              <w:t xml:space="preserve">Section 1: </w:t>
            </w:r>
            <w:r>
              <w:rPr>
                <w:rFonts w:asciiTheme="minorHAnsi" w:eastAsiaTheme="minorEastAsia" w:hAnsiTheme="minorHAnsi" w:cstheme="minorBidi"/>
                <w:noProof/>
                <w:kern w:val="2"/>
                <w14:ligatures w14:val="standardContextual"/>
              </w:rPr>
              <w:tab/>
            </w:r>
            <w:r w:rsidRPr="00165C24">
              <w:rPr>
                <w:rStyle w:val="Hyperlink"/>
                <w:noProof/>
              </w:rPr>
              <w:t>Executive/Finance Committee</w:t>
            </w:r>
            <w:r>
              <w:rPr>
                <w:noProof/>
                <w:webHidden/>
              </w:rPr>
              <w:tab/>
            </w:r>
            <w:r>
              <w:rPr>
                <w:noProof/>
                <w:webHidden/>
              </w:rPr>
              <w:fldChar w:fldCharType="begin"/>
            </w:r>
            <w:r>
              <w:rPr>
                <w:noProof/>
                <w:webHidden/>
              </w:rPr>
              <w:instrText xml:space="preserve"> PAGEREF _Toc185860389 \h </w:instrText>
            </w:r>
            <w:r>
              <w:rPr>
                <w:noProof/>
                <w:webHidden/>
              </w:rPr>
            </w:r>
            <w:r>
              <w:rPr>
                <w:noProof/>
                <w:webHidden/>
              </w:rPr>
              <w:fldChar w:fldCharType="separate"/>
            </w:r>
            <w:r w:rsidR="002937ED">
              <w:rPr>
                <w:noProof/>
                <w:webHidden/>
              </w:rPr>
              <w:t>10</w:t>
            </w:r>
            <w:r>
              <w:rPr>
                <w:noProof/>
                <w:webHidden/>
              </w:rPr>
              <w:fldChar w:fldCharType="end"/>
            </w:r>
          </w:hyperlink>
        </w:p>
        <w:p w14:paraId="657F45E2" w14:textId="5AF0CFB4" w:rsidR="008E3121" w:rsidRDefault="008E3121">
          <w:pPr>
            <w:pStyle w:val="TOC2"/>
            <w:tabs>
              <w:tab w:val="left" w:pos="1680"/>
              <w:tab w:val="right" w:leader="dot" w:pos="9350"/>
            </w:tabs>
            <w:rPr>
              <w:rFonts w:asciiTheme="minorHAnsi" w:eastAsiaTheme="minorEastAsia" w:hAnsiTheme="minorHAnsi" w:cstheme="minorBidi"/>
              <w:noProof/>
              <w:kern w:val="2"/>
              <w14:ligatures w14:val="standardContextual"/>
            </w:rPr>
          </w:pPr>
          <w:hyperlink w:anchor="_Toc185860390" w:history="1">
            <w:r w:rsidRPr="00165C24">
              <w:rPr>
                <w:rStyle w:val="Hyperlink"/>
                <w:noProof/>
              </w:rPr>
              <w:t xml:space="preserve">Section 2: </w:t>
            </w:r>
            <w:r>
              <w:rPr>
                <w:rFonts w:asciiTheme="minorHAnsi" w:eastAsiaTheme="minorEastAsia" w:hAnsiTheme="minorHAnsi" w:cstheme="minorBidi"/>
                <w:noProof/>
                <w:kern w:val="2"/>
                <w14:ligatures w14:val="standardContextual"/>
              </w:rPr>
              <w:tab/>
            </w:r>
            <w:r w:rsidRPr="00165C24">
              <w:rPr>
                <w:rStyle w:val="Hyperlink"/>
                <w:noProof/>
              </w:rPr>
              <w:t>Other Standing Committees</w:t>
            </w:r>
            <w:r>
              <w:rPr>
                <w:noProof/>
                <w:webHidden/>
              </w:rPr>
              <w:tab/>
            </w:r>
            <w:r>
              <w:rPr>
                <w:noProof/>
                <w:webHidden/>
              </w:rPr>
              <w:fldChar w:fldCharType="begin"/>
            </w:r>
            <w:r>
              <w:rPr>
                <w:noProof/>
                <w:webHidden/>
              </w:rPr>
              <w:instrText xml:space="preserve"> PAGEREF _Toc185860390 \h </w:instrText>
            </w:r>
            <w:r>
              <w:rPr>
                <w:noProof/>
                <w:webHidden/>
              </w:rPr>
            </w:r>
            <w:r>
              <w:rPr>
                <w:noProof/>
                <w:webHidden/>
              </w:rPr>
              <w:fldChar w:fldCharType="separate"/>
            </w:r>
            <w:r w:rsidR="002937ED">
              <w:rPr>
                <w:noProof/>
                <w:webHidden/>
              </w:rPr>
              <w:t>10</w:t>
            </w:r>
            <w:r>
              <w:rPr>
                <w:noProof/>
                <w:webHidden/>
              </w:rPr>
              <w:fldChar w:fldCharType="end"/>
            </w:r>
          </w:hyperlink>
        </w:p>
        <w:p w14:paraId="5EA8ECD4" w14:textId="023ADD51" w:rsidR="008E3121" w:rsidRDefault="008E3121">
          <w:pPr>
            <w:pStyle w:val="TOC3"/>
            <w:tabs>
              <w:tab w:val="right" w:leader="dot" w:pos="9350"/>
            </w:tabs>
            <w:rPr>
              <w:rFonts w:asciiTheme="minorHAnsi" w:eastAsiaTheme="minorEastAsia" w:hAnsiTheme="minorHAnsi" w:cstheme="minorBidi"/>
              <w:noProof/>
              <w:kern w:val="2"/>
              <w14:ligatures w14:val="standardContextual"/>
            </w:rPr>
          </w:pPr>
          <w:hyperlink w:anchor="_Toc185860391" w:history="1">
            <w:r w:rsidRPr="00165C24">
              <w:rPr>
                <w:rStyle w:val="Hyperlink"/>
                <w:noProof/>
              </w:rPr>
              <w:t>Committee Membership and Priorities</w:t>
            </w:r>
            <w:r>
              <w:rPr>
                <w:noProof/>
                <w:webHidden/>
              </w:rPr>
              <w:tab/>
            </w:r>
            <w:r>
              <w:rPr>
                <w:noProof/>
                <w:webHidden/>
              </w:rPr>
              <w:fldChar w:fldCharType="begin"/>
            </w:r>
            <w:r>
              <w:rPr>
                <w:noProof/>
                <w:webHidden/>
              </w:rPr>
              <w:instrText xml:space="preserve"> PAGEREF _Toc185860391 \h </w:instrText>
            </w:r>
            <w:r>
              <w:rPr>
                <w:noProof/>
                <w:webHidden/>
              </w:rPr>
            </w:r>
            <w:r>
              <w:rPr>
                <w:noProof/>
                <w:webHidden/>
              </w:rPr>
              <w:fldChar w:fldCharType="separate"/>
            </w:r>
            <w:r w:rsidR="002937ED">
              <w:rPr>
                <w:noProof/>
                <w:webHidden/>
              </w:rPr>
              <w:t>11</w:t>
            </w:r>
            <w:r>
              <w:rPr>
                <w:noProof/>
                <w:webHidden/>
              </w:rPr>
              <w:fldChar w:fldCharType="end"/>
            </w:r>
          </w:hyperlink>
        </w:p>
        <w:p w14:paraId="11927947" w14:textId="3C2E6906" w:rsidR="008E3121" w:rsidRDefault="008E3121">
          <w:pPr>
            <w:pStyle w:val="TOC2"/>
            <w:tabs>
              <w:tab w:val="left" w:pos="1680"/>
              <w:tab w:val="right" w:leader="dot" w:pos="9350"/>
            </w:tabs>
            <w:rPr>
              <w:rFonts w:asciiTheme="minorHAnsi" w:eastAsiaTheme="minorEastAsia" w:hAnsiTheme="minorHAnsi" w:cstheme="minorBidi"/>
              <w:noProof/>
              <w:kern w:val="2"/>
              <w14:ligatures w14:val="standardContextual"/>
            </w:rPr>
          </w:pPr>
          <w:hyperlink w:anchor="_Toc185860392" w:history="1">
            <w:r w:rsidRPr="00165C24">
              <w:rPr>
                <w:rStyle w:val="Hyperlink"/>
                <w:noProof/>
              </w:rPr>
              <w:t xml:space="preserve">Section 3: </w:t>
            </w:r>
            <w:r>
              <w:rPr>
                <w:rFonts w:asciiTheme="minorHAnsi" w:eastAsiaTheme="minorEastAsia" w:hAnsiTheme="minorHAnsi" w:cstheme="minorBidi"/>
                <w:noProof/>
                <w:kern w:val="2"/>
                <w14:ligatures w14:val="standardContextual"/>
              </w:rPr>
              <w:tab/>
            </w:r>
            <w:r w:rsidRPr="00165C24">
              <w:rPr>
                <w:rStyle w:val="Hyperlink"/>
                <w:noProof/>
              </w:rPr>
              <w:t>Ad-hoc Committee(s)</w:t>
            </w:r>
            <w:r>
              <w:rPr>
                <w:noProof/>
                <w:webHidden/>
              </w:rPr>
              <w:tab/>
            </w:r>
            <w:r>
              <w:rPr>
                <w:noProof/>
                <w:webHidden/>
              </w:rPr>
              <w:fldChar w:fldCharType="begin"/>
            </w:r>
            <w:r>
              <w:rPr>
                <w:noProof/>
                <w:webHidden/>
              </w:rPr>
              <w:instrText xml:space="preserve"> PAGEREF _Toc185860392 \h </w:instrText>
            </w:r>
            <w:r>
              <w:rPr>
                <w:noProof/>
                <w:webHidden/>
              </w:rPr>
            </w:r>
            <w:r>
              <w:rPr>
                <w:noProof/>
                <w:webHidden/>
              </w:rPr>
              <w:fldChar w:fldCharType="separate"/>
            </w:r>
            <w:r w:rsidR="002937ED">
              <w:rPr>
                <w:noProof/>
                <w:webHidden/>
              </w:rPr>
              <w:t>11</w:t>
            </w:r>
            <w:r>
              <w:rPr>
                <w:noProof/>
                <w:webHidden/>
              </w:rPr>
              <w:fldChar w:fldCharType="end"/>
            </w:r>
          </w:hyperlink>
        </w:p>
        <w:p w14:paraId="3B4360BA" w14:textId="526DFA6A" w:rsidR="008E3121" w:rsidRDefault="008E3121">
          <w:pPr>
            <w:pStyle w:val="TOC1"/>
            <w:tabs>
              <w:tab w:val="right" w:leader="dot" w:pos="9350"/>
            </w:tabs>
            <w:rPr>
              <w:rFonts w:asciiTheme="minorHAnsi" w:eastAsiaTheme="minorEastAsia" w:hAnsiTheme="minorHAnsi" w:cstheme="minorBidi"/>
              <w:noProof/>
              <w:kern w:val="2"/>
              <w14:ligatures w14:val="standardContextual"/>
            </w:rPr>
          </w:pPr>
          <w:hyperlink w:anchor="_Toc185860393" w:history="1">
            <w:r w:rsidRPr="00165C24">
              <w:rPr>
                <w:rStyle w:val="Hyperlink"/>
                <w:noProof/>
              </w:rPr>
              <w:t>ARTICLE VIII: Amendments to Bylaws</w:t>
            </w:r>
            <w:r>
              <w:rPr>
                <w:noProof/>
                <w:webHidden/>
              </w:rPr>
              <w:tab/>
            </w:r>
            <w:r>
              <w:rPr>
                <w:noProof/>
                <w:webHidden/>
              </w:rPr>
              <w:fldChar w:fldCharType="begin"/>
            </w:r>
            <w:r>
              <w:rPr>
                <w:noProof/>
                <w:webHidden/>
              </w:rPr>
              <w:instrText xml:space="preserve"> PAGEREF _Toc185860393 \h </w:instrText>
            </w:r>
            <w:r>
              <w:rPr>
                <w:noProof/>
                <w:webHidden/>
              </w:rPr>
            </w:r>
            <w:r>
              <w:rPr>
                <w:noProof/>
                <w:webHidden/>
              </w:rPr>
              <w:fldChar w:fldCharType="separate"/>
            </w:r>
            <w:r w:rsidR="002937ED">
              <w:rPr>
                <w:noProof/>
                <w:webHidden/>
              </w:rPr>
              <w:t>11</w:t>
            </w:r>
            <w:r>
              <w:rPr>
                <w:noProof/>
                <w:webHidden/>
              </w:rPr>
              <w:fldChar w:fldCharType="end"/>
            </w:r>
          </w:hyperlink>
        </w:p>
        <w:p w14:paraId="22E2816F" w14:textId="2791A730" w:rsidR="008E3121" w:rsidRDefault="008E3121">
          <w:pPr>
            <w:pStyle w:val="TOC2"/>
            <w:tabs>
              <w:tab w:val="left" w:pos="1680"/>
              <w:tab w:val="right" w:leader="dot" w:pos="9350"/>
            </w:tabs>
            <w:rPr>
              <w:rFonts w:asciiTheme="minorHAnsi" w:eastAsiaTheme="minorEastAsia" w:hAnsiTheme="minorHAnsi" w:cstheme="minorBidi"/>
              <w:noProof/>
              <w:kern w:val="2"/>
              <w14:ligatures w14:val="standardContextual"/>
            </w:rPr>
          </w:pPr>
          <w:hyperlink w:anchor="_Toc185860394" w:history="1">
            <w:r w:rsidRPr="00165C24">
              <w:rPr>
                <w:rStyle w:val="Hyperlink"/>
                <w:noProof/>
              </w:rPr>
              <w:t>Section 1:</w:t>
            </w:r>
            <w:r>
              <w:rPr>
                <w:rFonts w:asciiTheme="minorHAnsi" w:eastAsiaTheme="minorEastAsia" w:hAnsiTheme="minorHAnsi" w:cstheme="minorBidi"/>
                <w:noProof/>
                <w:kern w:val="2"/>
                <w14:ligatures w14:val="standardContextual"/>
              </w:rPr>
              <w:tab/>
            </w:r>
            <w:r w:rsidRPr="00165C24">
              <w:rPr>
                <w:rStyle w:val="Hyperlink"/>
                <w:noProof/>
              </w:rPr>
              <w:t>Amendments</w:t>
            </w:r>
            <w:r>
              <w:rPr>
                <w:noProof/>
                <w:webHidden/>
              </w:rPr>
              <w:tab/>
            </w:r>
            <w:r>
              <w:rPr>
                <w:noProof/>
                <w:webHidden/>
              </w:rPr>
              <w:fldChar w:fldCharType="begin"/>
            </w:r>
            <w:r>
              <w:rPr>
                <w:noProof/>
                <w:webHidden/>
              </w:rPr>
              <w:instrText xml:space="preserve"> PAGEREF _Toc185860394 \h </w:instrText>
            </w:r>
            <w:r>
              <w:rPr>
                <w:noProof/>
                <w:webHidden/>
              </w:rPr>
            </w:r>
            <w:r>
              <w:rPr>
                <w:noProof/>
                <w:webHidden/>
              </w:rPr>
              <w:fldChar w:fldCharType="separate"/>
            </w:r>
            <w:r w:rsidR="002937ED">
              <w:rPr>
                <w:noProof/>
                <w:webHidden/>
              </w:rPr>
              <w:t>11</w:t>
            </w:r>
            <w:r>
              <w:rPr>
                <w:noProof/>
                <w:webHidden/>
              </w:rPr>
              <w:fldChar w:fldCharType="end"/>
            </w:r>
          </w:hyperlink>
        </w:p>
        <w:p w14:paraId="668C4C33" w14:textId="1B724CF2" w:rsidR="008E3121" w:rsidRDefault="008E3121">
          <w:pPr>
            <w:pStyle w:val="TOC2"/>
            <w:tabs>
              <w:tab w:val="left" w:pos="1680"/>
              <w:tab w:val="right" w:leader="dot" w:pos="9350"/>
            </w:tabs>
            <w:rPr>
              <w:rFonts w:asciiTheme="minorHAnsi" w:eastAsiaTheme="minorEastAsia" w:hAnsiTheme="minorHAnsi" w:cstheme="minorBidi"/>
              <w:noProof/>
              <w:kern w:val="2"/>
              <w14:ligatures w14:val="standardContextual"/>
            </w:rPr>
          </w:pPr>
          <w:hyperlink w:anchor="_Toc185860395" w:history="1">
            <w:r w:rsidRPr="00165C24">
              <w:rPr>
                <w:rStyle w:val="Hyperlink"/>
                <w:noProof/>
              </w:rPr>
              <w:t>Section 2:</w:t>
            </w:r>
            <w:r>
              <w:rPr>
                <w:rFonts w:asciiTheme="minorHAnsi" w:eastAsiaTheme="minorEastAsia" w:hAnsiTheme="minorHAnsi" w:cstheme="minorBidi"/>
                <w:noProof/>
                <w:kern w:val="2"/>
                <w14:ligatures w14:val="standardContextual"/>
              </w:rPr>
              <w:tab/>
            </w:r>
            <w:r w:rsidRPr="00165C24">
              <w:rPr>
                <w:rStyle w:val="Hyperlink"/>
                <w:noProof/>
              </w:rPr>
              <w:t>Effective Date</w:t>
            </w:r>
            <w:r>
              <w:rPr>
                <w:noProof/>
                <w:webHidden/>
              </w:rPr>
              <w:tab/>
            </w:r>
            <w:r>
              <w:rPr>
                <w:noProof/>
                <w:webHidden/>
              </w:rPr>
              <w:fldChar w:fldCharType="begin"/>
            </w:r>
            <w:r>
              <w:rPr>
                <w:noProof/>
                <w:webHidden/>
              </w:rPr>
              <w:instrText xml:space="preserve"> PAGEREF _Toc185860395 \h </w:instrText>
            </w:r>
            <w:r>
              <w:rPr>
                <w:noProof/>
                <w:webHidden/>
              </w:rPr>
            </w:r>
            <w:r>
              <w:rPr>
                <w:noProof/>
                <w:webHidden/>
              </w:rPr>
              <w:fldChar w:fldCharType="separate"/>
            </w:r>
            <w:r w:rsidR="002937ED">
              <w:rPr>
                <w:noProof/>
                <w:webHidden/>
              </w:rPr>
              <w:t>11</w:t>
            </w:r>
            <w:r>
              <w:rPr>
                <w:noProof/>
                <w:webHidden/>
              </w:rPr>
              <w:fldChar w:fldCharType="end"/>
            </w:r>
          </w:hyperlink>
        </w:p>
        <w:p w14:paraId="2F54284E" w14:textId="64468B0A" w:rsidR="008E3121" w:rsidRDefault="008E3121">
          <w:pPr>
            <w:pStyle w:val="TOC1"/>
            <w:tabs>
              <w:tab w:val="right" w:leader="dot" w:pos="9350"/>
            </w:tabs>
            <w:rPr>
              <w:rFonts w:asciiTheme="minorHAnsi" w:eastAsiaTheme="minorEastAsia" w:hAnsiTheme="minorHAnsi" w:cstheme="minorBidi"/>
              <w:noProof/>
              <w:kern w:val="2"/>
              <w14:ligatures w14:val="standardContextual"/>
            </w:rPr>
          </w:pPr>
          <w:hyperlink w:anchor="_Toc185860396" w:history="1">
            <w:r w:rsidRPr="00165C24">
              <w:rPr>
                <w:rStyle w:val="Hyperlink"/>
                <w:noProof/>
              </w:rPr>
              <w:t>Article IX: Dissolution</w:t>
            </w:r>
            <w:r>
              <w:rPr>
                <w:noProof/>
                <w:webHidden/>
              </w:rPr>
              <w:tab/>
            </w:r>
            <w:r>
              <w:rPr>
                <w:noProof/>
                <w:webHidden/>
              </w:rPr>
              <w:fldChar w:fldCharType="begin"/>
            </w:r>
            <w:r>
              <w:rPr>
                <w:noProof/>
                <w:webHidden/>
              </w:rPr>
              <w:instrText xml:space="preserve"> PAGEREF _Toc185860396 \h </w:instrText>
            </w:r>
            <w:r>
              <w:rPr>
                <w:noProof/>
                <w:webHidden/>
              </w:rPr>
            </w:r>
            <w:r>
              <w:rPr>
                <w:noProof/>
                <w:webHidden/>
              </w:rPr>
              <w:fldChar w:fldCharType="separate"/>
            </w:r>
            <w:r w:rsidR="002937ED">
              <w:rPr>
                <w:noProof/>
                <w:webHidden/>
              </w:rPr>
              <w:t>11</w:t>
            </w:r>
            <w:r>
              <w:rPr>
                <w:noProof/>
                <w:webHidden/>
              </w:rPr>
              <w:fldChar w:fldCharType="end"/>
            </w:r>
          </w:hyperlink>
        </w:p>
        <w:p w14:paraId="30003AAF" w14:textId="4A9B01C4" w:rsidR="009D0AC9" w:rsidRDefault="009D0AC9">
          <w:r>
            <w:rPr>
              <w:b/>
              <w:bCs/>
              <w:noProof/>
            </w:rPr>
            <w:fldChar w:fldCharType="end"/>
          </w:r>
        </w:p>
      </w:sdtContent>
    </w:sdt>
    <w:p w14:paraId="72045C83" w14:textId="00B02098" w:rsidR="00D26845" w:rsidRDefault="00D26845">
      <w:pPr>
        <w:rPr>
          <w:rFonts w:ascii="Arial" w:hAnsi="Arial"/>
        </w:rPr>
      </w:pPr>
      <w:r>
        <w:rPr>
          <w:rFonts w:ascii="Arial" w:hAnsi="Arial"/>
        </w:rPr>
        <w:br w:type="page"/>
      </w:r>
    </w:p>
    <w:p w14:paraId="1EC64BB0" w14:textId="00810E0B" w:rsidR="003C1E78" w:rsidRPr="00DA6C96" w:rsidRDefault="003C1E78" w:rsidP="00DD3816">
      <w:pPr>
        <w:pStyle w:val="Heading1"/>
      </w:pPr>
      <w:bookmarkStart w:id="0" w:name="_Toc185860354"/>
      <w:r w:rsidRPr="00DA6C96">
        <w:lastRenderedPageBreak/>
        <w:t>ARTICLE I - NAME AND CORPORATE STATUS</w:t>
      </w:r>
      <w:bookmarkEnd w:id="0"/>
    </w:p>
    <w:p w14:paraId="38526718" w14:textId="77777777" w:rsidR="003C1E78" w:rsidRPr="00DA6C96" w:rsidRDefault="003C1E78" w:rsidP="003C1E78">
      <w:pPr>
        <w:rPr>
          <w:rFonts w:ascii="Arial" w:hAnsi="Arial"/>
        </w:rPr>
      </w:pPr>
    </w:p>
    <w:p w14:paraId="4C49DA7C" w14:textId="4FBB2C75" w:rsidR="003C1E78" w:rsidRPr="00DA6C96" w:rsidRDefault="003C1E78" w:rsidP="003C1E78">
      <w:pPr>
        <w:rPr>
          <w:rFonts w:ascii="Arial" w:hAnsi="Arial"/>
        </w:rPr>
      </w:pPr>
      <w:bookmarkStart w:id="1" w:name="_Toc185860355"/>
      <w:r w:rsidRPr="004A25B2">
        <w:rPr>
          <w:rStyle w:val="Heading2Char"/>
        </w:rPr>
        <w:t xml:space="preserve">Section 1: </w:t>
      </w:r>
      <w:r w:rsidR="00DA6C96" w:rsidRPr="004A25B2">
        <w:rPr>
          <w:rStyle w:val="Heading2Char"/>
        </w:rPr>
        <w:tab/>
      </w:r>
      <w:r w:rsidRPr="004A25B2">
        <w:rPr>
          <w:rStyle w:val="Heading2Char"/>
        </w:rPr>
        <w:t>Name</w:t>
      </w:r>
      <w:bookmarkEnd w:id="1"/>
      <w:r w:rsidRPr="004A25B2">
        <w:rPr>
          <w:rStyle w:val="Heading2Char"/>
        </w:rPr>
        <w:t xml:space="preserve"> </w:t>
      </w:r>
      <w:r w:rsidRPr="0079668C">
        <w:rPr>
          <w:rFonts w:ascii="Arial" w:hAnsi="Arial"/>
          <w:color w:val="0F4761" w:themeColor="accent1" w:themeShade="BF"/>
        </w:rPr>
        <w:t xml:space="preserve"> </w:t>
      </w:r>
      <w:r w:rsidRPr="00DA6C96">
        <w:rPr>
          <w:rFonts w:ascii="Arial" w:hAnsi="Arial"/>
        </w:rPr>
        <w:t>The name of the organization is the National Association of Statewide Independent Living Councils, Inc.</w:t>
      </w:r>
    </w:p>
    <w:p w14:paraId="484FADEC" w14:textId="77777777" w:rsidR="003C1E78" w:rsidRPr="00DA6C96" w:rsidRDefault="003C1E78" w:rsidP="003C1E78">
      <w:pPr>
        <w:rPr>
          <w:rFonts w:ascii="Arial" w:hAnsi="Arial"/>
        </w:rPr>
      </w:pPr>
    </w:p>
    <w:p w14:paraId="33D01FA3" w14:textId="5AA569E1" w:rsidR="003C1E78" w:rsidRPr="00DA6C96" w:rsidRDefault="003C1E78" w:rsidP="003C1E78">
      <w:pPr>
        <w:rPr>
          <w:rFonts w:ascii="Arial" w:hAnsi="Arial"/>
        </w:rPr>
      </w:pPr>
      <w:bookmarkStart w:id="2" w:name="_Toc185860356"/>
      <w:r w:rsidRPr="004A25B2">
        <w:rPr>
          <w:rStyle w:val="Heading2Char"/>
        </w:rPr>
        <w:t xml:space="preserve">Section 2: </w:t>
      </w:r>
      <w:r w:rsidR="00DA6C96" w:rsidRPr="004A25B2">
        <w:rPr>
          <w:rStyle w:val="Heading2Char"/>
        </w:rPr>
        <w:tab/>
      </w:r>
      <w:r w:rsidRPr="004A25B2">
        <w:rPr>
          <w:rStyle w:val="Heading2Char"/>
        </w:rPr>
        <w:t>Corporate Status</w:t>
      </w:r>
      <w:bookmarkEnd w:id="2"/>
      <w:r w:rsidRPr="004A25B2">
        <w:rPr>
          <w:rStyle w:val="Heading2Char"/>
        </w:rPr>
        <w:t xml:space="preserve"> </w:t>
      </w:r>
      <w:r w:rsidRPr="0079668C">
        <w:rPr>
          <w:rFonts w:ascii="Arial" w:hAnsi="Arial"/>
          <w:color w:val="0F4761" w:themeColor="accent1" w:themeShade="BF"/>
        </w:rPr>
        <w:t xml:space="preserve"> </w:t>
      </w:r>
      <w:r w:rsidRPr="00DA6C96">
        <w:rPr>
          <w:rFonts w:ascii="Arial" w:hAnsi="Arial"/>
        </w:rPr>
        <w:t>The National Association of Statewide Independent Living Councils, Inc., hereinafter referred to as NASILC, is a 501 (c) (3) charitable, non-profit corporation.</w:t>
      </w:r>
    </w:p>
    <w:p w14:paraId="525A6F14" w14:textId="77777777" w:rsidR="003C1E78" w:rsidRPr="00DA6C96" w:rsidRDefault="003C1E78" w:rsidP="003C1E78">
      <w:pPr>
        <w:rPr>
          <w:rFonts w:ascii="Arial" w:hAnsi="Arial"/>
        </w:rPr>
      </w:pPr>
    </w:p>
    <w:p w14:paraId="72643B50" w14:textId="4A9127E8" w:rsidR="003C1E78" w:rsidRPr="00DA6C96" w:rsidRDefault="003C1E78" w:rsidP="003C1E78">
      <w:pPr>
        <w:rPr>
          <w:rFonts w:ascii="Arial" w:hAnsi="Arial"/>
          <w:color w:val="C00000"/>
        </w:rPr>
      </w:pPr>
      <w:bookmarkStart w:id="3" w:name="_Toc185860357"/>
      <w:r w:rsidRPr="004A25B2">
        <w:rPr>
          <w:rStyle w:val="Heading2Char"/>
        </w:rPr>
        <w:t xml:space="preserve">Section 3: </w:t>
      </w:r>
      <w:r w:rsidR="00DA6C96" w:rsidRPr="004A25B2">
        <w:rPr>
          <w:rStyle w:val="Heading2Char"/>
        </w:rPr>
        <w:tab/>
      </w:r>
      <w:r w:rsidRPr="004A25B2">
        <w:rPr>
          <w:rStyle w:val="Heading2Char"/>
        </w:rPr>
        <w:t>Princip</w:t>
      </w:r>
      <w:r w:rsidR="00FE4064">
        <w:rPr>
          <w:rStyle w:val="Heading2Char"/>
        </w:rPr>
        <w:t>al</w:t>
      </w:r>
      <w:r w:rsidRPr="004A25B2">
        <w:rPr>
          <w:rStyle w:val="Heading2Char"/>
        </w:rPr>
        <w:t xml:space="preserve"> </w:t>
      </w:r>
      <w:proofErr w:type="gramStart"/>
      <w:r w:rsidRPr="004A25B2">
        <w:rPr>
          <w:rStyle w:val="Heading2Char"/>
        </w:rPr>
        <w:t>Office</w:t>
      </w:r>
      <w:bookmarkEnd w:id="3"/>
      <w:r w:rsidRPr="004A25B2">
        <w:rPr>
          <w:rStyle w:val="Heading2Char"/>
        </w:rPr>
        <w:t xml:space="preserve"> </w:t>
      </w:r>
      <w:r w:rsidRPr="00DA6C96">
        <w:rPr>
          <w:rFonts w:ascii="Arial" w:hAnsi="Arial"/>
          <w:color w:val="156082" w:themeColor="accent1"/>
        </w:rPr>
        <w:t xml:space="preserve"> </w:t>
      </w:r>
      <w:r w:rsidRPr="00DA6C96">
        <w:rPr>
          <w:rFonts w:ascii="Arial" w:hAnsi="Arial"/>
        </w:rPr>
        <w:t>The</w:t>
      </w:r>
      <w:proofErr w:type="gramEnd"/>
      <w:r w:rsidRPr="00DA6C96">
        <w:rPr>
          <w:rFonts w:ascii="Arial" w:hAnsi="Arial"/>
        </w:rPr>
        <w:t xml:space="preserve"> princip</w:t>
      </w:r>
      <w:r w:rsidR="00FE4064">
        <w:rPr>
          <w:rFonts w:ascii="Arial" w:hAnsi="Arial"/>
        </w:rPr>
        <w:t>al</w:t>
      </w:r>
      <w:r w:rsidRPr="00DA6C96">
        <w:rPr>
          <w:rFonts w:ascii="Arial" w:hAnsi="Arial"/>
        </w:rPr>
        <w:t xml:space="preserve"> office of NASILC shall be located at </w:t>
      </w:r>
      <w:r w:rsidRPr="00DA6C96">
        <w:rPr>
          <w:rFonts w:ascii="Arial" w:hAnsi="Arial"/>
          <w:color w:val="C00000"/>
        </w:rPr>
        <w:t xml:space="preserve">22075 189th St., Tonganoxie, KS 66086, in Leavenworth County, </w:t>
      </w:r>
      <w:r w:rsidRPr="00DA6C96">
        <w:rPr>
          <w:rFonts w:ascii="Arial" w:hAnsi="Arial"/>
        </w:rPr>
        <w:t xml:space="preserve">with a mailing address of the same.  </w:t>
      </w:r>
      <w:r w:rsidRPr="00DA6C96">
        <w:rPr>
          <w:rFonts w:ascii="Arial" w:hAnsi="Arial"/>
          <w:color w:val="C00000"/>
        </w:rPr>
        <w:t>We’ve discussed getting a storefront box with a street address and mail handling</w:t>
      </w:r>
      <w:r w:rsidR="00DA6C96" w:rsidRPr="00DA6C96">
        <w:rPr>
          <w:rFonts w:ascii="Arial" w:hAnsi="Arial"/>
          <w:color w:val="C00000"/>
        </w:rPr>
        <w:t>.</w:t>
      </w:r>
    </w:p>
    <w:p w14:paraId="0A445F3B" w14:textId="77777777" w:rsidR="003C1E78" w:rsidRPr="00DA6C96" w:rsidRDefault="003C1E78" w:rsidP="003C1E78">
      <w:pPr>
        <w:rPr>
          <w:rFonts w:ascii="Arial" w:hAnsi="Arial"/>
        </w:rPr>
      </w:pPr>
    </w:p>
    <w:p w14:paraId="7C0614F3" w14:textId="0A564B22" w:rsidR="003C1E78" w:rsidRPr="00DA6C96" w:rsidRDefault="003C1E78" w:rsidP="003C1E78">
      <w:pPr>
        <w:rPr>
          <w:rFonts w:ascii="Arial" w:hAnsi="Arial"/>
        </w:rPr>
      </w:pPr>
      <w:bookmarkStart w:id="4" w:name="_Toc185860358"/>
      <w:r w:rsidRPr="004A25B2">
        <w:rPr>
          <w:rStyle w:val="Heading2Char"/>
        </w:rPr>
        <w:t xml:space="preserve">Section 4: </w:t>
      </w:r>
      <w:r w:rsidR="00DA6C96" w:rsidRPr="004A25B2">
        <w:rPr>
          <w:rStyle w:val="Heading2Char"/>
        </w:rPr>
        <w:tab/>
      </w:r>
      <w:r w:rsidRPr="004A25B2">
        <w:rPr>
          <w:rStyle w:val="Heading2Char"/>
        </w:rPr>
        <w:t>Fiscal Year</w:t>
      </w:r>
      <w:bookmarkEnd w:id="4"/>
      <w:r w:rsidRPr="004A25B2">
        <w:rPr>
          <w:rStyle w:val="Heading2Char"/>
        </w:rPr>
        <w:t xml:space="preserve"> </w:t>
      </w:r>
      <w:r w:rsidRPr="0079668C">
        <w:rPr>
          <w:rFonts w:ascii="Arial" w:hAnsi="Arial"/>
          <w:color w:val="0F4761" w:themeColor="accent1" w:themeShade="BF"/>
        </w:rPr>
        <w:t xml:space="preserve"> </w:t>
      </w:r>
      <w:r w:rsidRPr="00DA6C96">
        <w:rPr>
          <w:rFonts w:ascii="Arial" w:hAnsi="Arial"/>
        </w:rPr>
        <w:t>The fiscal year of NASILC shall begin on the first day of January and end on the last day of December of each year.</w:t>
      </w:r>
    </w:p>
    <w:p w14:paraId="2DEC6EDE" w14:textId="77777777" w:rsidR="00DA6C96" w:rsidRDefault="00DA6C96" w:rsidP="003C1E78">
      <w:pPr>
        <w:rPr>
          <w:rFonts w:ascii="Arial" w:hAnsi="Arial"/>
        </w:rPr>
      </w:pPr>
    </w:p>
    <w:p w14:paraId="105EA92A" w14:textId="6A327CD9" w:rsidR="003C1E78" w:rsidRPr="00DA6C96" w:rsidRDefault="003C1E78" w:rsidP="00DD3816">
      <w:pPr>
        <w:pStyle w:val="Heading1"/>
      </w:pPr>
      <w:bookmarkStart w:id="5" w:name="_Toc185860359"/>
      <w:r w:rsidRPr="00DA6C96">
        <w:t>ARTICLE II - MISSION/VISION/PURPOSE</w:t>
      </w:r>
      <w:bookmarkEnd w:id="5"/>
    </w:p>
    <w:p w14:paraId="1A8C5F8A" w14:textId="77777777" w:rsidR="003C1E78" w:rsidRPr="00DA6C96" w:rsidRDefault="003C1E78" w:rsidP="003C1E78">
      <w:pPr>
        <w:rPr>
          <w:rFonts w:ascii="Arial" w:hAnsi="Arial"/>
        </w:rPr>
      </w:pPr>
    </w:p>
    <w:p w14:paraId="1639FC37" w14:textId="2B8D128C" w:rsidR="003C1E78" w:rsidRPr="00DA6C96" w:rsidRDefault="003C1E78" w:rsidP="003C1E78">
      <w:pPr>
        <w:rPr>
          <w:rFonts w:ascii="Arial" w:hAnsi="Arial"/>
        </w:rPr>
      </w:pPr>
      <w:bookmarkStart w:id="6" w:name="_Toc185860360"/>
      <w:r w:rsidRPr="004A25B2">
        <w:rPr>
          <w:rStyle w:val="Heading2Char"/>
        </w:rPr>
        <w:t xml:space="preserve">Section 1: </w:t>
      </w:r>
      <w:r w:rsidRPr="004A25B2">
        <w:rPr>
          <w:rStyle w:val="Heading2Char"/>
        </w:rPr>
        <w:tab/>
        <w:t>Mission</w:t>
      </w:r>
      <w:bookmarkEnd w:id="6"/>
      <w:r w:rsidRPr="004A25B2">
        <w:rPr>
          <w:rStyle w:val="Heading2Char"/>
        </w:rPr>
        <w:t xml:space="preserve"> </w:t>
      </w:r>
      <w:r w:rsidRPr="0079668C">
        <w:rPr>
          <w:rFonts w:ascii="Arial" w:hAnsi="Arial"/>
          <w:color w:val="0F4761" w:themeColor="accent1" w:themeShade="BF"/>
        </w:rPr>
        <w:t xml:space="preserve"> </w:t>
      </w:r>
      <w:r w:rsidRPr="00DA6C96">
        <w:rPr>
          <w:rFonts w:ascii="Arial" w:hAnsi="Arial"/>
        </w:rPr>
        <w:t>To provide resources to SILCs in the US and territories and promote collaboration with their partners to advance Independent Living values.</w:t>
      </w:r>
    </w:p>
    <w:p w14:paraId="498D7D9B" w14:textId="77777777" w:rsidR="003C1E78" w:rsidRPr="00DA6C96" w:rsidRDefault="003C1E78" w:rsidP="003C1E78">
      <w:pPr>
        <w:rPr>
          <w:rFonts w:ascii="Arial" w:hAnsi="Arial"/>
        </w:rPr>
      </w:pPr>
    </w:p>
    <w:p w14:paraId="541882EB" w14:textId="5E0D4B5E" w:rsidR="003C1E78" w:rsidRPr="00DA6C96" w:rsidRDefault="003C1E78" w:rsidP="003C1E78">
      <w:pPr>
        <w:rPr>
          <w:rFonts w:ascii="Arial" w:hAnsi="Arial"/>
        </w:rPr>
      </w:pPr>
      <w:bookmarkStart w:id="7" w:name="_Toc185860361"/>
      <w:r w:rsidRPr="004A25B2">
        <w:rPr>
          <w:rStyle w:val="Heading2Char"/>
        </w:rPr>
        <w:t xml:space="preserve">Section 2: </w:t>
      </w:r>
      <w:r w:rsidRPr="004A25B2">
        <w:rPr>
          <w:rStyle w:val="Heading2Char"/>
        </w:rPr>
        <w:tab/>
        <w:t>Vision</w:t>
      </w:r>
      <w:bookmarkEnd w:id="7"/>
      <w:r w:rsidRPr="004A25B2">
        <w:rPr>
          <w:rStyle w:val="Heading2Char"/>
        </w:rPr>
        <w:t xml:space="preserve"> </w:t>
      </w:r>
      <w:r w:rsidRPr="0079668C">
        <w:rPr>
          <w:rFonts w:ascii="Arial" w:hAnsi="Arial"/>
          <w:color w:val="0F4761" w:themeColor="accent1" w:themeShade="BF"/>
        </w:rPr>
        <w:t xml:space="preserve"> </w:t>
      </w:r>
      <w:r w:rsidRPr="00DA6C96">
        <w:rPr>
          <w:rFonts w:ascii="Arial" w:hAnsi="Arial"/>
        </w:rPr>
        <w:t>Accessibility for all, inclusion for all, Independent Living for all.</w:t>
      </w:r>
    </w:p>
    <w:p w14:paraId="4B634285" w14:textId="77777777" w:rsidR="003C1E78" w:rsidRPr="00DA6C96" w:rsidRDefault="003C1E78" w:rsidP="003C1E78">
      <w:pPr>
        <w:rPr>
          <w:rFonts w:ascii="Arial" w:hAnsi="Arial"/>
        </w:rPr>
      </w:pPr>
    </w:p>
    <w:p w14:paraId="39FBB74B" w14:textId="3F112C11" w:rsidR="003C1E78" w:rsidRDefault="003C1E78" w:rsidP="003C1E78">
      <w:pPr>
        <w:rPr>
          <w:rFonts w:ascii="Arial" w:hAnsi="Arial"/>
        </w:rPr>
      </w:pPr>
      <w:bookmarkStart w:id="8" w:name="_Toc185860362"/>
      <w:r w:rsidRPr="004A25B2">
        <w:rPr>
          <w:rStyle w:val="Heading2Char"/>
        </w:rPr>
        <w:t xml:space="preserve">Section 3: </w:t>
      </w:r>
      <w:r w:rsidRPr="004A25B2">
        <w:rPr>
          <w:rStyle w:val="Heading2Char"/>
        </w:rPr>
        <w:tab/>
        <w:t>Purpose</w:t>
      </w:r>
      <w:bookmarkEnd w:id="8"/>
      <w:r w:rsidRPr="004A25B2">
        <w:rPr>
          <w:rStyle w:val="Heading2Char"/>
        </w:rPr>
        <w:t xml:space="preserve"> </w:t>
      </w:r>
      <w:r w:rsidRPr="0079668C">
        <w:rPr>
          <w:rFonts w:ascii="Arial" w:hAnsi="Arial"/>
          <w:color w:val="0F4761" w:themeColor="accent1" w:themeShade="BF"/>
        </w:rPr>
        <w:t xml:space="preserve"> </w:t>
      </w:r>
      <w:r w:rsidRPr="00DA6C96">
        <w:rPr>
          <w:rFonts w:ascii="Arial" w:hAnsi="Arial"/>
        </w:rPr>
        <w:t>NASILC shall provide education and offer peer sharing on the roles and responsibilities of Statewide Independent Living Councils.  Provide resources to Statewide Independent Living Councils and promote collaboration with their partners to advance Independent Living philosophy and values and to encourage networking opportunities with various national partners. NASILC will provide a unified voice of Statewide Independent Living Councils.</w:t>
      </w:r>
    </w:p>
    <w:p w14:paraId="406B14FA" w14:textId="77777777" w:rsidR="00DA6C96" w:rsidRDefault="00DA6C96" w:rsidP="003C1E78">
      <w:pPr>
        <w:rPr>
          <w:rFonts w:ascii="Arial" w:hAnsi="Arial"/>
        </w:rPr>
      </w:pPr>
    </w:p>
    <w:p w14:paraId="08B37CF6" w14:textId="2E2E471E" w:rsidR="003C1E78" w:rsidRPr="00DA6C96" w:rsidRDefault="003C1E78" w:rsidP="00DD3816">
      <w:pPr>
        <w:pStyle w:val="Heading1"/>
      </w:pPr>
      <w:bookmarkStart w:id="9" w:name="_Toc185860363"/>
      <w:r w:rsidRPr="00DD3816">
        <w:t>ARTICLE III - DIVERSITY INCLUSION/ ACCESSIBILITY STATEMENT</w:t>
      </w:r>
      <w:bookmarkEnd w:id="9"/>
    </w:p>
    <w:p w14:paraId="68CD8C22" w14:textId="77777777" w:rsidR="003C1E78" w:rsidRPr="00DA6C96" w:rsidRDefault="003C1E78" w:rsidP="003C1E78">
      <w:pPr>
        <w:rPr>
          <w:rFonts w:ascii="Arial" w:hAnsi="Arial"/>
        </w:rPr>
      </w:pPr>
    </w:p>
    <w:p w14:paraId="3085D8FB" w14:textId="77777777" w:rsidR="003C1E78" w:rsidRPr="00DA6C96" w:rsidRDefault="003C1E78" w:rsidP="003C1E78">
      <w:pPr>
        <w:rPr>
          <w:rFonts w:ascii="Arial" w:hAnsi="Arial"/>
        </w:rPr>
      </w:pPr>
      <w:r w:rsidRPr="00DA6C96">
        <w:rPr>
          <w:rFonts w:ascii="Arial" w:hAnsi="Arial"/>
        </w:rPr>
        <w:t xml:space="preserve">NASILC is committed to diversity, inclusion, and accessibility. NASILC will ensure that its policies, practices, and procedures are consistent with or exceed legal accessibility requirements outlined in federal legislation and guidance. To ensure diversity, inclusion, </w:t>
      </w:r>
      <w:r w:rsidRPr="00DA6C96">
        <w:rPr>
          <w:rFonts w:ascii="Arial" w:hAnsi="Arial"/>
        </w:rPr>
        <w:lastRenderedPageBreak/>
        <w:t>and accessibility, NASILC will consider disability, culture, and language preferences in all its actions. This includes, but is not limited to, assuring that any meetings, conferences, events, materials, and websites are accessible, offering materials and resources in multiple and alternative formats as requested and required, using plain language in all documents and presentations, providing language access (translation and interpretation services) upon timely request, and being responsive to the interpersonal styles, attitudes, and language of its members.</w:t>
      </w:r>
    </w:p>
    <w:p w14:paraId="5FBC87BC" w14:textId="77777777" w:rsidR="00DD3816" w:rsidRDefault="00DD3816" w:rsidP="003C1E78">
      <w:pPr>
        <w:rPr>
          <w:rFonts w:ascii="Arial" w:hAnsi="Arial"/>
          <w:color w:val="156082" w:themeColor="accent1"/>
        </w:rPr>
      </w:pPr>
    </w:p>
    <w:p w14:paraId="19E1ECDA" w14:textId="29CAAF87" w:rsidR="003C1E78" w:rsidRPr="00DA6C96" w:rsidRDefault="003C1E78" w:rsidP="00DD3816">
      <w:pPr>
        <w:pStyle w:val="Heading1"/>
      </w:pPr>
      <w:bookmarkStart w:id="10" w:name="_Toc185860364"/>
      <w:r w:rsidRPr="00DA6C96">
        <w:t>ARTICLE IV - MEMBERSHIP</w:t>
      </w:r>
      <w:bookmarkEnd w:id="10"/>
    </w:p>
    <w:p w14:paraId="0B482E9B" w14:textId="77777777" w:rsidR="003C1E78" w:rsidRPr="00DA6C96" w:rsidRDefault="003C1E78" w:rsidP="003C1E78">
      <w:pPr>
        <w:rPr>
          <w:rFonts w:ascii="Arial" w:hAnsi="Arial"/>
        </w:rPr>
      </w:pPr>
    </w:p>
    <w:p w14:paraId="6B30A7C1" w14:textId="10D456A1" w:rsidR="003C1E78" w:rsidRPr="00DA6C96" w:rsidRDefault="003C1E78" w:rsidP="003C1E78">
      <w:pPr>
        <w:rPr>
          <w:rFonts w:ascii="Arial" w:hAnsi="Arial"/>
        </w:rPr>
      </w:pPr>
      <w:bookmarkStart w:id="11" w:name="_Toc185860365"/>
      <w:r w:rsidRPr="004A25B2">
        <w:rPr>
          <w:rStyle w:val="Heading2Char"/>
        </w:rPr>
        <w:t>Section 1:</w:t>
      </w:r>
      <w:r w:rsidRPr="004A25B2">
        <w:rPr>
          <w:rStyle w:val="Heading2Char"/>
        </w:rPr>
        <w:tab/>
        <w:t>Qualification for Voting Membership</w:t>
      </w:r>
      <w:bookmarkEnd w:id="11"/>
      <w:r w:rsidRPr="004A25B2">
        <w:rPr>
          <w:rStyle w:val="Heading2Char"/>
        </w:rPr>
        <w:t xml:space="preserve"> </w:t>
      </w:r>
      <w:r w:rsidRPr="0079668C">
        <w:rPr>
          <w:rFonts w:ascii="Arial" w:hAnsi="Arial"/>
          <w:color w:val="0F4761" w:themeColor="accent1" w:themeShade="BF"/>
        </w:rPr>
        <w:t xml:space="preserve"> </w:t>
      </w:r>
      <w:r w:rsidRPr="00DA6C96">
        <w:rPr>
          <w:rFonts w:ascii="Arial" w:hAnsi="Arial"/>
        </w:rPr>
        <w:t>All federally recognized Statewide Independent Living Councils (SILCs).</w:t>
      </w:r>
    </w:p>
    <w:p w14:paraId="44A080D6" w14:textId="77777777" w:rsidR="003C1E78" w:rsidRPr="00DA6C96" w:rsidRDefault="003C1E78" w:rsidP="003C1E78">
      <w:pPr>
        <w:rPr>
          <w:rFonts w:ascii="Arial" w:hAnsi="Arial"/>
        </w:rPr>
      </w:pPr>
    </w:p>
    <w:p w14:paraId="5C7B76F8" w14:textId="3D0C18C8" w:rsidR="003C1E78" w:rsidRPr="00DA6C96" w:rsidRDefault="003C1E78" w:rsidP="003C1E78">
      <w:pPr>
        <w:rPr>
          <w:rFonts w:ascii="Arial" w:hAnsi="Arial"/>
        </w:rPr>
      </w:pPr>
      <w:bookmarkStart w:id="12" w:name="_Toc185860366"/>
      <w:r w:rsidRPr="004A25B2">
        <w:rPr>
          <w:rStyle w:val="Heading2Char"/>
        </w:rPr>
        <w:t>Section 2:</w:t>
      </w:r>
      <w:r w:rsidRPr="004A25B2">
        <w:rPr>
          <w:rStyle w:val="Heading2Char"/>
        </w:rPr>
        <w:tab/>
        <w:t>Associate Membership (non-voting)</w:t>
      </w:r>
      <w:bookmarkEnd w:id="12"/>
      <w:r w:rsidRPr="004A25B2">
        <w:rPr>
          <w:rStyle w:val="Heading2Char"/>
        </w:rPr>
        <w:t xml:space="preserve">  </w:t>
      </w:r>
      <w:r w:rsidRPr="00DA6C96">
        <w:rPr>
          <w:rFonts w:ascii="Arial" w:hAnsi="Arial"/>
        </w:rPr>
        <w:t>Likeminded organizations and individuals who wish to participate in NASILC events and activities.</w:t>
      </w:r>
    </w:p>
    <w:p w14:paraId="078FF126" w14:textId="77777777" w:rsidR="003C1E78" w:rsidRPr="00DA6C96" w:rsidRDefault="003C1E78" w:rsidP="003C1E78">
      <w:pPr>
        <w:rPr>
          <w:rFonts w:ascii="Arial" w:hAnsi="Arial"/>
        </w:rPr>
      </w:pPr>
    </w:p>
    <w:p w14:paraId="3822E53E" w14:textId="141F96A3" w:rsidR="003C1E78" w:rsidRPr="00DA6C96" w:rsidRDefault="003C1E78" w:rsidP="003C1E78">
      <w:pPr>
        <w:rPr>
          <w:rFonts w:ascii="Arial" w:hAnsi="Arial"/>
        </w:rPr>
      </w:pPr>
      <w:bookmarkStart w:id="13" w:name="_Toc185860367"/>
      <w:r w:rsidRPr="004A25B2">
        <w:rPr>
          <w:rStyle w:val="Heading2Char"/>
        </w:rPr>
        <w:t>Section 3:</w:t>
      </w:r>
      <w:r w:rsidRPr="004A25B2">
        <w:rPr>
          <w:rStyle w:val="Heading2Char"/>
        </w:rPr>
        <w:tab/>
        <w:t>Membership Period</w:t>
      </w:r>
      <w:bookmarkEnd w:id="13"/>
      <w:r w:rsidRPr="004A25B2">
        <w:rPr>
          <w:rStyle w:val="Heading2Char"/>
        </w:rPr>
        <w:t xml:space="preserve"> </w:t>
      </w:r>
      <w:r w:rsidRPr="0079668C">
        <w:rPr>
          <w:rFonts w:ascii="Arial" w:hAnsi="Arial"/>
          <w:color w:val="0F4761" w:themeColor="accent1" w:themeShade="BF"/>
        </w:rPr>
        <w:t xml:space="preserve"> </w:t>
      </w:r>
      <w:r w:rsidRPr="00DA6C96">
        <w:rPr>
          <w:rFonts w:ascii="Arial" w:hAnsi="Arial"/>
        </w:rPr>
        <w:t xml:space="preserve">Membership shall be for a period in alignment with the calendar year (January 1st through December 31st). </w:t>
      </w:r>
    </w:p>
    <w:p w14:paraId="4787CB4F" w14:textId="77777777" w:rsidR="00DA6C96" w:rsidRDefault="00DA6C96" w:rsidP="003C1E78">
      <w:pPr>
        <w:rPr>
          <w:rFonts w:ascii="Arial" w:hAnsi="Arial"/>
        </w:rPr>
      </w:pPr>
    </w:p>
    <w:p w14:paraId="2DC15C55" w14:textId="068CC1B5" w:rsidR="003C1E78" w:rsidRPr="00DA6C96" w:rsidRDefault="003C1E78" w:rsidP="003C1E78">
      <w:pPr>
        <w:rPr>
          <w:rFonts w:ascii="Arial" w:hAnsi="Arial"/>
        </w:rPr>
      </w:pPr>
      <w:bookmarkStart w:id="14" w:name="_Toc185860368"/>
      <w:r w:rsidRPr="004A25B2">
        <w:rPr>
          <w:rStyle w:val="Heading2Char"/>
        </w:rPr>
        <w:t>Section 3:</w:t>
      </w:r>
      <w:r w:rsidRPr="004A25B2">
        <w:rPr>
          <w:rStyle w:val="Heading2Char"/>
        </w:rPr>
        <w:tab/>
        <w:t>Dues Amounts</w:t>
      </w:r>
      <w:bookmarkEnd w:id="14"/>
      <w:r w:rsidRPr="004A25B2">
        <w:rPr>
          <w:rStyle w:val="Heading2Char"/>
        </w:rPr>
        <w:t xml:space="preserve"> </w:t>
      </w:r>
      <w:r w:rsidRPr="00DA6C96">
        <w:rPr>
          <w:rFonts w:ascii="Arial" w:hAnsi="Arial"/>
        </w:rPr>
        <w:t xml:space="preserve">Will be set annually for voting and associate members by the Board of Directors. Dues are non-refundable, and not pro-rated. </w:t>
      </w:r>
    </w:p>
    <w:p w14:paraId="7CFEAF91" w14:textId="77777777" w:rsidR="00DA6C96" w:rsidRDefault="00DA6C96" w:rsidP="003C1E78">
      <w:pPr>
        <w:rPr>
          <w:rFonts w:ascii="Arial" w:hAnsi="Arial"/>
        </w:rPr>
      </w:pPr>
    </w:p>
    <w:p w14:paraId="6DFFF66D" w14:textId="3F8F7169" w:rsidR="003C1E78" w:rsidRPr="00DA6C96" w:rsidRDefault="003C1E78" w:rsidP="00DD3816">
      <w:pPr>
        <w:pStyle w:val="Heading1"/>
      </w:pPr>
      <w:bookmarkStart w:id="15" w:name="_Toc185860369"/>
      <w:r w:rsidRPr="00DA6C96">
        <w:t>ARTICLE V - BOARD OF DIRECTORS</w:t>
      </w:r>
      <w:bookmarkEnd w:id="15"/>
    </w:p>
    <w:p w14:paraId="0F9DB3BA" w14:textId="77777777" w:rsidR="003C1E78" w:rsidRPr="00DA6C96" w:rsidRDefault="003C1E78" w:rsidP="003C1E78">
      <w:pPr>
        <w:rPr>
          <w:rFonts w:ascii="Arial" w:hAnsi="Arial"/>
        </w:rPr>
      </w:pPr>
    </w:p>
    <w:p w14:paraId="3004B16D" w14:textId="60EFF8EB" w:rsidR="003C1E78" w:rsidRPr="00DA6C96" w:rsidRDefault="003C1E78" w:rsidP="00DA6C96">
      <w:pPr>
        <w:ind w:left="1440" w:hanging="1440"/>
        <w:rPr>
          <w:rFonts w:ascii="Arial" w:hAnsi="Arial"/>
        </w:rPr>
      </w:pPr>
      <w:bookmarkStart w:id="16" w:name="_Toc185860370"/>
      <w:r w:rsidRPr="004A25B2">
        <w:rPr>
          <w:rStyle w:val="Heading2Char"/>
        </w:rPr>
        <w:t xml:space="preserve">Section 1:  </w:t>
      </w:r>
      <w:r w:rsidRPr="004A25B2">
        <w:rPr>
          <w:rStyle w:val="Heading2Char"/>
        </w:rPr>
        <w:tab/>
        <w:t>Composition</w:t>
      </w:r>
      <w:bookmarkEnd w:id="16"/>
      <w:r w:rsidRPr="004A25B2">
        <w:rPr>
          <w:rStyle w:val="Heading2Char"/>
        </w:rPr>
        <w:t xml:space="preserve"> </w:t>
      </w:r>
      <w:r w:rsidRPr="0079668C">
        <w:rPr>
          <w:rFonts w:ascii="Arial" w:hAnsi="Arial"/>
          <w:color w:val="0F4761" w:themeColor="accent1" w:themeShade="BF"/>
        </w:rPr>
        <w:t xml:space="preserve"> </w:t>
      </w:r>
      <w:r w:rsidRPr="00DA6C96">
        <w:rPr>
          <w:rFonts w:ascii="Arial" w:hAnsi="Arial"/>
        </w:rPr>
        <w:t xml:space="preserve">The NASILC Board of Directors shall have up to 14 members.  </w:t>
      </w:r>
    </w:p>
    <w:p w14:paraId="7E06DCB8" w14:textId="77777777" w:rsidR="00DA6C96" w:rsidRDefault="003C1E78" w:rsidP="003C1E78">
      <w:pPr>
        <w:pStyle w:val="ListParagraph"/>
        <w:numPr>
          <w:ilvl w:val="0"/>
          <w:numId w:val="1"/>
        </w:numPr>
        <w:rPr>
          <w:rFonts w:ascii="Arial" w:hAnsi="Arial"/>
        </w:rPr>
      </w:pPr>
      <w:r w:rsidRPr="00DA6C96">
        <w:rPr>
          <w:rFonts w:ascii="Arial" w:hAnsi="Arial"/>
        </w:rPr>
        <w:t>The Board of Directors is made up of:</w:t>
      </w:r>
    </w:p>
    <w:p w14:paraId="1696ACE0" w14:textId="2A748D4D" w:rsidR="00DA6C96" w:rsidRDefault="003C1E78" w:rsidP="003C1E78">
      <w:pPr>
        <w:pStyle w:val="ListParagraph"/>
        <w:numPr>
          <w:ilvl w:val="1"/>
          <w:numId w:val="1"/>
        </w:numPr>
        <w:rPr>
          <w:rFonts w:ascii="Arial" w:hAnsi="Arial"/>
        </w:rPr>
      </w:pPr>
      <w:r w:rsidRPr="00DA6C96">
        <w:rPr>
          <w:rFonts w:ascii="Arial" w:hAnsi="Arial"/>
        </w:rPr>
        <w:t xml:space="preserve">Four (4) </w:t>
      </w:r>
      <w:r w:rsidR="00D34CF9">
        <w:rPr>
          <w:rFonts w:ascii="Arial" w:hAnsi="Arial"/>
        </w:rPr>
        <w:t>O</w:t>
      </w:r>
      <w:r w:rsidRPr="00DA6C96">
        <w:rPr>
          <w:rFonts w:ascii="Arial" w:hAnsi="Arial"/>
        </w:rPr>
        <w:t>fficers elected by membership.</w:t>
      </w:r>
    </w:p>
    <w:p w14:paraId="6B835D18" w14:textId="25B79059" w:rsidR="003C1E78" w:rsidRPr="00DA6C96" w:rsidRDefault="003C1E78" w:rsidP="003C1E78">
      <w:pPr>
        <w:pStyle w:val="ListParagraph"/>
        <w:numPr>
          <w:ilvl w:val="1"/>
          <w:numId w:val="1"/>
        </w:numPr>
        <w:rPr>
          <w:rFonts w:ascii="Arial" w:hAnsi="Arial"/>
        </w:rPr>
      </w:pPr>
      <w:r w:rsidRPr="00DA6C96">
        <w:rPr>
          <w:rFonts w:ascii="Arial" w:hAnsi="Arial"/>
        </w:rPr>
        <w:t xml:space="preserve">Ten (10) </w:t>
      </w:r>
      <w:r w:rsidR="00D34CF9">
        <w:rPr>
          <w:rFonts w:ascii="Arial" w:hAnsi="Arial"/>
        </w:rPr>
        <w:t>R</w:t>
      </w:r>
      <w:r w:rsidRPr="00DA6C96">
        <w:rPr>
          <w:rFonts w:ascii="Arial" w:hAnsi="Arial"/>
        </w:rPr>
        <w:t>egional representatives – elected within their regions.</w:t>
      </w:r>
    </w:p>
    <w:p w14:paraId="300EAE89" w14:textId="77777777" w:rsidR="00DD5B8A" w:rsidRDefault="003C1E78" w:rsidP="003C1E78">
      <w:pPr>
        <w:pStyle w:val="ListParagraph"/>
        <w:numPr>
          <w:ilvl w:val="0"/>
          <w:numId w:val="1"/>
        </w:numPr>
        <w:rPr>
          <w:rFonts w:ascii="Arial" w:hAnsi="Arial"/>
        </w:rPr>
      </w:pPr>
      <w:r w:rsidRPr="00DD5B8A">
        <w:rPr>
          <w:rFonts w:ascii="Arial" w:hAnsi="Arial"/>
        </w:rPr>
        <w:t>Qualifications:</w:t>
      </w:r>
    </w:p>
    <w:p w14:paraId="1155F3AF" w14:textId="58B29529" w:rsidR="00DD5B8A" w:rsidRDefault="003C1E78" w:rsidP="003C1E78">
      <w:pPr>
        <w:pStyle w:val="ListParagraph"/>
        <w:numPr>
          <w:ilvl w:val="1"/>
          <w:numId w:val="1"/>
        </w:numPr>
        <w:rPr>
          <w:rFonts w:ascii="Arial" w:hAnsi="Arial"/>
        </w:rPr>
      </w:pPr>
      <w:r w:rsidRPr="00DD5B8A">
        <w:rPr>
          <w:rFonts w:ascii="Arial" w:hAnsi="Arial"/>
        </w:rPr>
        <w:t xml:space="preserve">All </w:t>
      </w:r>
      <w:r w:rsidR="008839C2">
        <w:rPr>
          <w:rFonts w:ascii="Arial" w:hAnsi="Arial"/>
        </w:rPr>
        <w:t xml:space="preserve">Board </w:t>
      </w:r>
      <w:r w:rsidRPr="00DD5B8A">
        <w:rPr>
          <w:rFonts w:ascii="Arial" w:hAnsi="Arial"/>
        </w:rPr>
        <w:t>of Directors must be the representative (Executive Director or SILC chairperson) for their Statewide Independent Living Council.</w:t>
      </w:r>
    </w:p>
    <w:p w14:paraId="7BF9F620" w14:textId="77777777" w:rsidR="00DD5B8A" w:rsidRDefault="003C1E78" w:rsidP="003C1E78">
      <w:pPr>
        <w:pStyle w:val="ListParagraph"/>
        <w:numPr>
          <w:ilvl w:val="1"/>
          <w:numId w:val="1"/>
        </w:numPr>
        <w:rPr>
          <w:rFonts w:ascii="Arial" w:hAnsi="Arial"/>
        </w:rPr>
      </w:pPr>
      <w:r w:rsidRPr="00DD5B8A">
        <w:rPr>
          <w:rFonts w:ascii="Arial" w:hAnsi="Arial"/>
        </w:rPr>
        <w:t xml:space="preserve">Participating SILC staff or Council members must be in good standing (having paid annual dues) and agree to sponsor the Director’s/Council member’s involvement.   </w:t>
      </w:r>
    </w:p>
    <w:p w14:paraId="60690BEF" w14:textId="77777777" w:rsidR="00F518DF" w:rsidRDefault="00F518DF" w:rsidP="00F518DF">
      <w:pPr>
        <w:pStyle w:val="ListParagraph"/>
        <w:numPr>
          <w:ilvl w:val="1"/>
          <w:numId w:val="1"/>
        </w:numPr>
        <w:rPr>
          <w:rFonts w:ascii="Arial" w:hAnsi="Arial"/>
        </w:rPr>
      </w:pPr>
      <w:r w:rsidRPr="00465A41">
        <w:rPr>
          <w:rFonts w:ascii="Arial" w:hAnsi="Arial"/>
        </w:rPr>
        <w:t xml:space="preserve">Officers may not serve concurrently on another National IL executive board. Exception: the member resigns or terms off the other national board within six months of election as a NASILC Officer.  </w:t>
      </w:r>
    </w:p>
    <w:p w14:paraId="399A2719" w14:textId="77777777" w:rsidR="003C1E78" w:rsidRPr="00DA6C96" w:rsidRDefault="003C1E78" w:rsidP="003C1E78">
      <w:pPr>
        <w:rPr>
          <w:rFonts w:ascii="Arial" w:hAnsi="Arial"/>
        </w:rPr>
      </w:pPr>
    </w:p>
    <w:p w14:paraId="69DAB83B" w14:textId="100F52DF" w:rsidR="003C1E78" w:rsidRPr="00DA6C96" w:rsidRDefault="003C1E78" w:rsidP="00DD5B8A">
      <w:pPr>
        <w:ind w:left="1440" w:hanging="1440"/>
        <w:rPr>
          <w:rFonts w:ascii="Arial" w:hAnsi="Arial"/>
        </w:rPr>
      </w:pPr>
      <w:bookmarkStart w:id="17" w:name="_Toc185860371"/>
      <w:r w:rsidRPr="004A25B2">
        <w:rPr>
          <w:rStyle w:val="Heading2Char"/>
        </w:rPr>
        <w:t xml:space="preserve">Section 2: </w:t>
      </w:r>
      <w:r w:rsidRPr="004A25B2">
        <w:rPr>
          <w:rStyle w:val="Heading2Char"/>
        </w:rPr>
        <w:tab/>
        <w:t>Authority</w:t>
      </w:r>
      <w:bookmarkEnd w:id="17"/>
      <w:r w:rsidRPr="0079668C">
        <w:rPr>
          <w:rFonts w:ascii="Arial" w:hAnsi="Arial"/>
          <w:color w:val="0F4761" w:themeColor="accent1" w:themeShade="BF"/>
        </w:rPr>
        <w:t xml:space="preserve"> </w:t>
      </w:r>
      <w:r w:rsidR="00451162">
        <w:rPr>
          <w:rFonts w:ascii="Arial" w:hAnsi="Arial"/>
          <w:color w:val="0F4761" w:themeColor="accent1" w:themeShade="BF"/>
        </w:rPr>
        <w:t xml:space="preserve"> </w:t>
      </w:r>
      <w:r w:rsidRPr="00DA6C96">
        <w:rPr>
          <w:rFonts w:ascii="Arial" w:hAnsi="Arial"/>
        </w:rPr>
        <w:t xml:space="preserve">Powers and Duties of the Board of Directors: The authority to govern NASILC shall be vested in the Board of Directors, subject to the power and authority of the membership and the limitations on actions by the Board of Directors provided in these Bylaws. </w:t>
      </w:r>
    </w:p>
    <w:p w14:paraId="06DA9A96" w14:textId="77777777" w:rsidR="003C1E78" w:rsidRPr="00DA6C96" w:rsidRDefault="003C1E78" w:rsidP="003C1E78">
      <w:pPr>
        <w:rPr>
          <w:rFonts w:ascii="Arial" w:hAnsi="Arial"/>
        </w:rPr>
      </w:pPr>
    </w:p>
    <w:p w14:paraId="438BAC34" w14:textId="7180B583" w:rsidR="00DD5B8A" w:rsidRDefault="003C1E78" w:rsidP="00DD5B8A">
      <w:pPr>
        <w:ind w:left="1440" w:hanging="1440"/>
        <w:rPr>
          <w:rFonts w:ascii="Arial" w:hAnsi="Arial"/>
        </w:rPr>
      </w:pPr>
      <w:bookmarkStart w:id="18" w:name="_Toc185860372"/>
      <w:r w:rsidRPr="004A25B2">
        <w:rPr>
          <w:rStyle w:val="Heading2Char"/>
        </w:rPr>
        <w:t xml:space="preserve">Section 3: </w:t>
      </w:r>
      <w:r w:rsidRPr="004A25B2">
        <w:rPr>
          <w:rStyle w:val="Heading2Char"/>
        </w:rPr>
        <w:tab/>
        <w:t>Limitation of Authority</w:t>
      </w:r>
      <w:bookmarkEnd w:id="18"/>
      <w:r w:rsidRPr="004A25B2">
        <w:rPr>
          <w:rStyle w:val="Heading2Char"/>
        </w:rPr>
        <w:t xml:space="preserve"> </w:t>
      </w:r>
      <w:r w:rsidRPr="0079668C">
        <w:rPr>
          <w:rFonts w:ascii="Arial" w:hAnsi="Arial"/>
          <w:color w:val="0F4761" w:themeColor="accent1" w:themeShade="BF"/>
        </w:rPr>
        <w:t xml:space="preserve"> </w:t>
      </w:r>
      <w:r w:rsidRPr="00DA6C96">
        <w:rPr>
          <w:rFonts w:ascii="Arial" w:hAnsi="Arial"/>
        </w:rPr>
        <w:t xml:space="preserve">The Board of Directors may not take the following actions without the approval of the Membership:  </w:t>
      </w:r>
    </w:p>
    <w:p w14:paraId="26F9DCCE" w14:textId="77777777" w:rsidR="00DD5B8A" w:rsidRDefault="003C1E78" w:rsidP="003C1E78">
      <w:pPr>
        <w:pStyle w:val="ListParagraph"/>
        <w:numPr>
          <w:ilvl w:val="0"/>
          <w:numId w:val="2"/>
        </w:numPr>
        <w:rPr>
          <w:rFonts w:ascii="Arial" w:hAnsi="Arial"/>
        </w:rPr>
      </w:pPr>
      <w:r w:rsidRPr="00DD5B8A">
        <w:rPr>
          <w:rFonts w:ascii="Arial" w:hAnsi="Arial"/>
        </w:rPr>
        <w:t xml:space="preserve">Subject to the further provisions of these Bylaws in Article VIII, the amendment or repeal of the Articles of Incorporation or the Bylaws, or the adoption of new Bylaws. </w:t>
      </w:r>
    </w:p>
    <w:p w14:paraId="192610E8" w14:textId="77777777" w:rsidR="00DD5B8A" w:rsidRDefault="003C1E78" w:rsidP="003C1E78">
      <w:pPr>
        <w:pStyle w:val="ListParagraph"/>
        <w:numPr>
          <w:ilvl w:val="0"/>
          <w:numId w:val="2"/>
        </w:numPr>
        <w:rPr>
          <w:rFonts w:ascii="Arial" w:hAnsi="Arial"/>
        </w:rPr>
      </w:pPr>
      <w:r w:rsidRPr="00DD5B8A">
        <w:rPr>
          <w:rFonts w:ascii="Arial" w:hAnsi="Arial"/>
        </w:rPr>
        <w:t xml:space="preserve">The approval of the merger or transfer of all or substantially </w:t>
      </w:r>
      <w:proofErr w:type="gramStart"/>
      <w:r w:rsidRPr="00DD5B8A">
        <w:rPr>
          <w:rFonts w:ascii="Arial" w:hAnsi="Arial"/>
        </w:rPr>
        <w:t>all of</w:t>
      </w:r>
      <w:proofErr w:type="gramEnd"/>
      <w:r w:rsidRPr="00DD5B8A">
        <w:rPr>
          <w:rFonts w:ascii="Arial" w:hAnsi="Arial"/>
        </w:rPr>
        <w:t xml:space="preserve"> the assets of NASILC.  </w:t>
      </w:r>
    </w:p>
    <w:p w14:paraId="1A56D233" w14:textId="04A716E5" w:rsidR="003C1E78" w:rsidRPr="00DD5B8A" w:rsidRDefault="003C1E78" w:rsidP="003C1E78">
      <w:pPr>
        <w:pStyle w:val="ListParagraph"/>
        <w:numPr>
          <w:ilvl w:val="0"/>
          <w:numId w:val="2"/>
        </w:numPr>
        <w:rPr>
          <w:rFonts w:ascii="Arial" w:hAnsi="Arial"/>
        </w:rPr>
      </w:pPr>
      <w:r w:rsidRPr="00DD5B8A">
        <w:rPr>
          <w:rFonts w:ascii="Arial" w:hAnsi="Arial"/>
        </w:rPr>
        <w:t xml:space="preserve">Action contrary to approved member resolutions. </w:t>
      </w:r>
    </w:p>
    <w:p w14:paraId="0FCAB3D7" w14:textId="77777777" w:rsidR="003C1E78" w:rsidRPr="00DA6C96" w:rsidRDefault="003C1E78" w:rsidP="003C1E78">
      <w:pPr>
        <w:rPr>
          <w:rFonts w:ascii="Arial" w:hAnsi="Arial"/>
        </w:rPr>
      </w:pPr>
    </w:p>
    <w:p w14:paraId="6E61F341" w14:textId="71C05C58" w:rsidR="003C1E78" w:rsidRPr="00DA6C96" w:rsidRDefault="003C1E78" w:rsidP="003C1E78">
      <w:pPr>
        <w:rPr>
          <w:rFonts w:ascii="Arial" w:hAnsi="Arial"/>
        </w:rPr>
      </w:pPr>
      <w:bookmarkStart w:id="19" w:name="_Toc185860373"/>
      <w:r w:rsidRPr="004A25B2">
        <w:rPr>
          <w:rStyle w:val="Heading2Char"/>
        </w:rPr>
        <w:t xml:space="preserve">Section 4: </w:t>
      </w:r>
      <w:r w:rsidRPr="004A25B2">
        <w:rPr>
          <w:rStyle w:val="Heading2Char"/>
        </w:rPr>
        <w:tab/>
        <w:t>Organizational Representation Agreements</w:t>
      </w:r>
      <w:bookmarkEnd w:id="19"/>
      <w:r w:rsidRPr="004A25B2">
        <w:rPr>
          <w:rStyle w:val="Heading2Char"/>
        </w:rPr>
        <w:t xml:space="preserve">  </w:t>
      </w:r>
      <w:r w:rsidRPr="00DA6C96">
        <w:rPr>
          <w:rFonts w:ascii="Arial" w:hAnsi="Arial"/>
        </w:rPr>
        <w:t xml:space="preserve">The Board of Directors gives discretion to the Executive Committee to collaborate, partner, and endorse projects that align with the purpose, mission and vision of NASILC. This may consist of, but is not limited to, publicly endorsing projects from strategic partners, working in conjunction with strategic partners on education events, providing feedback to strategic partners on issues important to Statewide Independent Living Councils.  Any commitments for long-term projects over six months in time will be officially voted on by the committee and reported to the entire board. </w:t>
      </w:r>
    </w:p>
    <w:p w14:paraId="3EBDEEA3" w14:textId="77777777" w:rsidR="003C1E78" w:rsidRPr="00DA6C96" w:rsidRDefault="003C1E78" w:rsidP="003C1E78">
      <w:pPr>
        <w:rPr>
          <w:rFonts w:ascii="Arial" w:hAnsi="Arial"/>
        </w:rPr>
      </w:pPr>
    </w:p>
    <w:p w14:paraId="1778BDF5" w14:textId="77777777" w:rsidR="003C1E78" w:rsidRDefault="003C1E78" w:rsidP="003C1E78">
      <w:pPr>
        <w:rPr>
          <w:rFonts w:ascii="Arial" w:hAnsi="Arial"/>
        </w:rPr>
      </w:pPr>
      <w:r w:rsidRPr="00DA6C96">
        <w:rPr>
          <w:rFonts w:ascii="Arial" w:hAnsi="Arial"/>
        </w:rPr>
        <w:t xml:space="preserve">Individual endorsements: No member outside of the Executive Committee may act as an official spokesperson for the organization or make commitments on behalf of the organization at any time. This includes individual chairpersons of all NASILC Committees. </w:t>
      </w:r>
    </w:p>
    <w:p w14:paraId="517C7B5C" w14:textId="77777777" w:rsidR="00DD5B8A" w:rsidRPr="00DA6C96" w:rsidRDefault="00DD5B8A" w:rsidP="003C1E78">
      <w:pPr>
        <w:rPr>
          <w:rFonts w:ascii="Arial" w:hAnsi="Arial"/>
        </w:rPr>
      </w:pPr>
    </w:p>
    <w:p w14:paraId="0E766888" w14:textId="7BA3A29D" w:rsidR="00BE518A" w:rsidRDefault="003C1E78" w:rsidP="00BE518A">
      <w:pPr>
        <w:ind w:left="1440" w:hanging="1440"/>
        <w:rPr>
          <w:rFonts w:ascii="Arial" w:hAnsi="Arial"/>
        </w:rPr>
      </w:pPr>
      <w:bookmarkStart w:id="20" w:name="_Toc185860374"/>
      <w:r w:rsidRPr="004A25B2">
        <w:rPr>
          <w:rStyle w:val="Heading2Char"/>
        </w:rPr>
        <w:t xml:space="preserve">Section 5: </w:t>
      </w:r>
      <w:r w:rsidRPr="004A25B2">
        <w:rPr>
          <w:rStyle w:val="Heading2Char"/>
        </w:rPr>
        <w:tab/>
        <w:t>Duties and Responsibilities of the Board of Directors</w:t>
      </w:r>
      <w:bookmarkEnd w:id="20"/>
      <w:r w:rsidR="00DD5B8A" w:rsidRPr="004A25B2">
        <w:rPr>
          <w:rStyle w:val="Heading2Char"/>
        </w:rPr>
        <w:t xml:space="preserve"> </w:t>
      </w:r>
      <w:r w:rsidR="00DD5B8A" w:rsidRPr="0079668C">
        <w:rPr>
          <w:rFonts w:ascii="Arial" w:hAnsi="Arial"/>
          <w:color w:val="0F4761" w:themeColor="accent1" w:themeShade="BF"/>
        </w:rPr>
        <w:t xml:space="preserve"> </w:t>
      </w:r>
      <w:r w:rsidR="00DD5B8A">
        <w:rPr>
          <w:rFonts w:ascii="Arial" w:hAnsi="Arial"/>
        </w:rPr>
        <w:t>Board</w:t>
      </w:r>
      <w:r w:rsidR="00BE518A">
        <w:rPr>
          <w:rFonts w:ascii="Arial" w:hAnsi="Arial"/>
        </w:rPr>
        <w:t xml:space="preserve"> members</w:t>
      </w:r>
      <w:r w:rsidR="00DD5B8A">
        <w:rPr>
          <w:rFonts w:ascii="Arial" w:hAnsi="Arial"/>
        </w:rPr>
        <w:t xml:space="preserve"> shal</w:t>
      </w:r>
      <w:r w:rsidR="00BE518A">
        <w:rPr>
          <w:rFonts w:ascii="Arial" w:hAnsi="Arial"/>
        </w:rPr>
        <w:t>l:</w:t>
      </w:r>
    </w:p>
    <w:p w14:paraId="7E72E212" w14:textId="074E6AA6" w:rsidR="00BE518A" w:rsidRDefault="003C1E78" w:rsidP="003C1E78">
      <w:pPr>
        <w:pStyle w:val="ListParagraph"/>
        <w:numPr>
          <w:ilvl w:val="0"/>
          <w:numId w:val="4"/>
        </w:numPr>
        <w:rPr>
          <w:rFonts w:ascii="Arial" w:hAnsi="Arial"/>
        </w:rPr>
      </w:pPr>
      <w:r w:rsidRPr="00BE518A">
        <w:rPr>
          <w:rFonts w:ascii="Arial" w:hAnsi="Arial"/>
        </w:rPr>
        <w:t xml:space="preserve">Attend all </w:t>
      </w:r>
      <w:r w:rsidR="003801D4">
        <w:rPr>
          <w:rFonts w:ascii="Arial" w:hAnsi="Arial"/>
        </w:rPr>
        <w:t>B</w:t>
      </w:r>
      <w:r w:rsidRPr="00BE518A">
        <w:rPr>
          <w:rFonts w:ascii="Arial" w:hAnsi="Arial"/>
        </w:rPr>
        <w:t>oard meetings.</w:t>
      </w:r>
    </w:p>
    <w:p w14:paraId="4E32085C" w14:textId="77777777" w:rsidR="00BE518A" w:rsidRDefault="003C1E78" w:rsidP="003C1E78">
      <w:pPr>
        <w:pStyle w:val="ListParagraph"/>
        <w:numPr>
          <w:ilvl w:val="0"/>
          <w:numId w:val="4"/>
        </w:numPr>
        <w:rPr>
          <w:rFonts w:ascii="Arial" w:hAnsi="Arial"/>
        </w:rPr>
      </w:pPr>
      <w:r w:rsidRPr="00BE518A">
        <w:rPr>
          <w:rFonts w:ascii="Arial" w:hAnsi="Arial"/>
        </w:rPr>
        <w:t>Participate in at least one of NASILC’s standing committees</w:t>
      </w:r>
    </w:p>
    <w:p w14:paraId="7AEEBF5D" w14:textId="77777777" w:rsidR="00BE518A" w:rsidRDefault="003C1E78" w:rsidP="003C1E78">
      <w:pPr>
        <w:pStyle w:val="ListParagraph"/>
        <w:numPr>
          <w:ilvl w:val="0"/>
          <w:numId w:val="4"/>
        </w:numPr>
        <w:rPr>
          <w:rFonts w:ascii="Arial" w:hAnsi="Arial"/>
        </w:rPr>
      </w:pPr>
      <w:r w:rsidRPr="00BE518A">
        <w:rPr>
          <w:rFonts w:ascii="Arial" w:hAnsi="Arial"/>
        </w:rPr>
        <w:t>Assist in the planning of SILC Congress</w:t>
      </w:r>
    </w:p>
    <w:p w14:paraId="3F4FB88B" w14:textId="77777777" w:rsidR="00BE518A" w:rsidRDefault="003C1E78" w:rsidP="003C1E78">
      <w:pPr>
        <w:pStyle w:val="ListParagraph"/>
        <w:numPr>
          <w:ilvl w:val="0"/>
          <w:numId w:val="4"/>
        </w:numPr>
        <w:rPr>
          <w:rFonts w:ascii="Arial" w:hAnsi="Arial"/>
        </w:rPr>
      </w:pPr>
      <w:r w:rsidRPr="00BE518A">
        <w:rPr>
          <w:rFonts w:ascii="Arial" w:hAnsi="Arial"/>
        </w:rPr>
        <w:t>Set policies and goals of the organization.</w:t>
      </w:r>
    </w:p>
    <w:p w14:paraId="2D33E466" w14:textId="77777777" w:rsidR="00BE518A" w:rsidRDefault="003C1E78" w:rsidP="003C1E78">
      <w:pPr>
        <w:pStyle w:val="ListParagraph"/>
        <w:numPr>
          <w:ilvl w:val="0"/>
          <w:numId w:val="4"/>
        </w:numPr>
        <w:rPr>
          <w:rFonts w:ascii="Arial" w:hAnsi="Arial"/>
        </w:rPr>
      </w:pPr>
      <w:r w:rsidRPr="00BE518A">
        <w:rPr>
          <w:rFonts w:ascii="Arial" w:hAnsi="Arial"/>
        </w:rPr>
        <w:t>Ensure compliance with all applicable laws, rules and regulations governing non-profit corporations.</w:t>
      </w:r>
    </w:p>
    <w:p w14:paraId="46F55562" w14:textId="77777777" w:rsidR="00BE518A" w:rsidRDefault="003C1E78" w:rsidP="003C1E78">
      <w:pPr>
        <w:pStyle w:val="ListParagraph"/>
        <w:numPr>
          <w:ilvl w:val="0"/>
          <w:numId w:val="4"/>
        </w:numPr>
        <w:rPr>
          <w:rFonts w:ascii="Arial" w:hAnsi="Arial"/>
        </w:rPr>
      </w:pPr>
      <w:r w:rsidRPr="00BE518A">
        <w:rPr>
          <w:rFonts w:ascii="Arial" w:hAnsi="Arial"/>
        </w:rPr>
        <w:t>Review financial reports quarterly and monitor finances to ensure the fiscal integrity of the organization.</w:t>
      </w:r>
    </w:p>
    <w:p w14:paraId="0FECC2B3" w14:textId="77777777" w:rsidR="00BE518A" w:rsidRDefault="003C1E78" w:rsidP="003C1E78">
      <w:pPr>
        <w:pStyle w:val="ListParagraph"/>
        <w:numPr>
          <w:ilvl w:val="0"/>
          <w:numId w:val="4"/>
        </w:numPr>
        <w:rPr>
          <w:rFonts w:ascii="Arial" w:hAnsi="Arial"/>
        </w:rPr>
      </w:pPr>
      <w:r w:rsidRPr="00BE518A">
        <w:rPr>
          <w:rFonts w:ascii="Arial" w:hAnsi="Arial"/>
        </w:rPr>
        <w:t>Ensure sufficient funds are set aside to provide accommodations for all NASILC meetings when accommodations are requested within the timelines set forth in Article VI, Section 4.</w:t>
      </w:r>
    </w:p>
    <w:p w14:paraId="14EF5E96" w14:textId="3A7A557A" w:rsidR="00DD3816" w:rsidRPr="005C0B20" w:rsidRDefault="003C1E78" w:rsidP="005C0B20">
      <w:pPr>
        <w:pStyle w:val="ListParagraph"/>
        <w:numPr>
          <w:ilvl w:val="0"/>
          <w:numId w:val="4"/>
        </w:numPr>
        <w:rPr>
          <w:rFonts w:ascii="Arial" w:hAnsi="Arial"/>
        </w:rPr>
      </w:pPr>
      <w:r w:rsidRPr="00BE518A">
        <w:rPr>
          <w:rFonts w:ascii="Arial" w:hAnsi="Arial"/>
        </w:rPr>
        <w:t xml:space="preserve">Approve the annual organizational budget during the last quarter of the calendar/fiscal year. </w:t>
      </w:r>
    </w:p>
    <w:p w14:paraId="40936EBC" w14:textId="43364B31" w:rsidR="003C1E78" w:rsidRPr="00BE518A" w:rsidRDefault="003C1E78" w:rsidP="003C1E78">
      <w:pPr>
        <w:pStyle w:val="ListParagraph"/>
        <w:numPr>
          <w:ilvl w:val="0"/>
          <w:numId w:val="4"/>
        </w:numPr>
        <w:rPr>
          <w:rFonts w:ascii="Arial" w:hAnsi="Arial"/>
        </w:rPr>
      </w:pPr>
      <w:r w:rsidRPr="00BE518A">
        <w:rPr>
          <w:rFonts w:ascii="Arial" w:hAnsi="Arial"/>
        </w:rPr>
        <w:lastRenderedPageBreak/>
        <w:t>Biennially review the bylaws, policies, and procedures to ensure the legal integrity of the organization.</w:t>
      </w:r>
    </w:p>
    <w:p w14:paraId="10F400C6" w14:textId="77777777" w:rsidR="00BE518A" w:rsidRDefault="00BE518A" w:rsidP="003C1E78">
      <w:pPr>
        <w:rPr>
          <w:rFonts w:ascii="Arial" w:hAnsi="Arial"/>
        </w:rPr>
      </w:pPr>
    </w:p>
    <w:p w14:paraId="730BFCF5" w14:textId="4FA24A9C" w:rsidR="003C1E78" w:rsidRPr="00DA6C96" w:rsidRDefault="00BE518A" w:rsidP="00BE518A">
      <w:pPr>
        <w:ind w:left="1440" w:hanging="1440"/>
        <w:rPr>
          <w:rFonts w:ascii="Arial" w:hAnsi="Arial"/>
        </w:rPr>
      </w:pPr>
      <w:bookmarkStart w:id="21" w:name="_Toc185860375"/>
      <w:r w:rsidRPr="004A25B2">
        <w:rPr>
          <w:rStyle w:val="Heading2Char"/>
        </w:rPr>
        <w:t xml:space="preserve">Section 6: </w:t>
      </w:r>
      <w:r w:rsidRPr="004A25B2">
        <w:rPr>
          <w:rStyle w:val="Heading2Char"/>
        </w:rPr>
        <w:tab/>
        <w:t>Duties and Responsibilities of the Executive Committee</w:t>
      </w:r>
      <w:bookmarkEnd w:id="21"/>
      <w:r w:rsidRPr="004A25B2">
        <w:rPr>
          <w:rStyle w:val="Heading2Char"/>
        </w:rPr>
        <w:t xml:space="preserve">  </w:t>
      </w:r>
      <w:r w:rsidR="003C1E78" w:rsidRPr="00DA6C96">
        <w:rPr>
          <w:rFonts w:ascii="Arial" w:hAnsi="Arial"/>
        </w:rPr>
        <w:t xml:space="preserve">The Executive Committee shall: </w:t>
      </w:r>
    </w:p>
    <w:p w14:paraId="32507985" w14:textId="77777777" w:rsidR="00465A41" w:rsidRDefault="003C1E78" w:rsidP="003C1E78">
      <w:pPr>
        <w:pStyle w:val="ListParagraph"/>
        <w:numPr>
          <w:ilvl w:val="0"/>
          <w:numId w:val="5"/>
        </w:numPr>
        <w:rPr>
          <w:rFonts w:ascii="Arial" w:hAnsi="Arial"/>
        </w:rPr>
      </w:pPr>
      <w:r w:rsidRPr="00465A41">
        <w:rPr>
          <w:rFonts w:ascii="Arial" w:hAnsi="Arial"/>
        </w:rPr>
        <w:t xml:space="preserve">Hire and terminate contractors for predetermined scope of work as needed and resources allow. </w:t>
      </w:r>
    </w:p>
    <w:p w14:paraId="22B72443" w14:textId="50C98A19" w:rsidR="00465A41" w:rsidRPr="00465A41" w:rsidRDefault="00465A41" w:rsidP="00465A41">
      <w:pPr>
        <w:pStyle w:val="ListParagraph"/>
        <w:numPr>
          <w:ilvl w:val="0"/>
          <w:numId w:val="5"/>
        </w:numPr>
        <w:rPr>
          <w:rFonts w:ascii="Arial" w:hAnsi="Arial"/>
        </w:rPr>
      </w:pPr>
      <w:r w:rsidRPr="00465A41">
        <w:rPr>
          <w:rFonts w:ascii="Arial" w:hAnsi="Arial"/>
        </w:rPr>
        <w:t xml:space="preserve">Review financial reports </w:t>
      </w:r>
      <w:r>
        <w:rPr>
          <w:rFonts w:ascii="Arial" w:hAnsi="Arial"/>
        </w:rPr>
        <w:t>monthly</w:t>
      </w:r>
      <w:r w:rsidRPr="00465A41">
        <w:rPr>
          <w:rFonts w:ascii="Arial" w:hAnsi="Arial"/>
        </w:rPr>
        <w:t xml:space="preserve"> and monitor finances to ensure the fiscal integrity of the organization.</w:t>
      </w:r>
    </w:p>
    <w:p w14:paraId="65CA69B9" w14:textId="77777777" w:rsidR="00465A41" w:rsidRDefault="003C1E78" w:rsidP="003C1E78">
      <w:pPr>
        <w:pStyle w:val="ListParagraph"/>
        <w:numPr>
          <w:ilvl w:val="0"/>
          <w:numId w:val="5"/>
        </w:numPr>
        <w:rPr>
          <w:rFonts w:ascii="Arial" w:hAnsi="Arial"/>
        </w:rPr>
      </w:pPr>
      <w:r w:rsidRPr="00465A41">
        <w:rPr>
          <w:rFonts w:ascii="Arial" w:hAnsi="Arial"/>
        </w:rPr>
        <w:t xml:space="preserve">The Chairperson, with the aid of the executive committee, is responsible for the day-to-day operations of the organization, overseeing projects, contracts, consultants and volunteers, including hiring and termination of those parties. </w:t>
      </w:r>
    </w:p>
    <w:p w14:paraId="0DEA377B" w14:textId="77777777" w:rsidR="00465A41" w:rsidRDefault="003C1E78" w:rsidP="003C1E78">
      <w:pPr>
        <w:pStyle w:val="ListParagraph"/>
        <w:numPr>
          <w:ilvl w:val="0"/>
          <w:numId w:val="5"/>
        </w:numPr>
        <w:rPr>
          <w:rFonts w:ascii="Arial" w:hAnsi="Arial"/>
        </w:rPr>
      </w:pPr>
      <w:r w:rsidRPr="00465A41">
        <w:rPr>
          <w:rFonts w:ascii="Arial" w:hAnsi="Arial"/>
        </w:rPr>
        <w:t>The Chairperson serves as a non­voting member of the Executive Committee, except in instances of a tie vote.</w:t>
      </w:r>
    </w:p>
    <w:p w14:paraId="5ADB75D9" w14:textId="77777777" w:rsidR="00465A41" w:rsidRDefault="003C1E78" w:rsidP="003C1E78">
      <w:pPr>
        <w:pStyle w:val="ListParagraph"/>
        <w:numPr>
          <w:ilvl w:val="0"/>
          <w:numId w:val="5"/>
        </w:numPr>
        <w:rPr>
          <w:rFonts w:ascii="Arial" w:hAnsi="Arial"/>
        </w:rPr>
      </w:pPr>
      <w:r w:rsidRPr="00465A41">
        <w:rPr>
          <w:rFonts w:ascii="Arial" w:hAnsi="Arial"/>
        </w:rPr>
        <w:t>Executive Committee members are disqualified from contracting for the organization.</w:t>
      </w:r>
    </w:p>
    <w:p w14:paraId="514074FD" w14:textId="77777777" w:rsidR="00465A41" w:rsidRDefault="003C1E78" w:rsidP="003C1E78">
      <w:pPr>
        <w:pStyle w:val="ListParagraph"/>
        <w:numPr>
          <w:ilvl w:val="0"/>
          <w:numId w:val="5"/>
        </w:numPr>
        <w:rPr>
          <w:rFonts w:ascii="Arial" w:hAnsi="Arial"/>
        </w:rPr>
      </w:pPr>
      <w:r w:rsidRPr="00465A41">
        <w:rPr>
          <w:rFonts w:ascii="Arial" w:hAnsi="Arial"/>
        </w:rPr>
        <w:t xml:space="preserve">The Executive Committee can establish and give charge to any committee of its members, establishing any conditions of committee membership, and ratify committee appointments. </w:t>
      </w:r>
    </w:p>
    <w:p w14:paraId="5E32B954" w14:textId="77777777" w:rsidR="00465A41" w:rsidRDefault="003C1E78" w:rsidP="003C1E78">
      <w:pPr>
        <w:pStyle w:val="ListParagraph"/>
        <w:numPr>
          <w:ilvl w:val="0"/>
          <w:numId w:val="5"/>
        </w:numPr>
        <w:rPr>
          <w:rFonts w:ascii="Arial" w:hAnsi="Arial"/>
        </w:rPr>
      </w:pPr>
      <w:r w:rsidRPr="00465A41">
        <w:rPr>
          <w:rFonts w:ascii="Arial" w:hAnsi="Arial"/>
        </w:rPr>
        <w:t>The Chairperson of the Board shall appoint chairs of the committees.</w:t>
      </w:r>
    </w:p>
    <w:p w14:paraId="122B768C" w14:textId="77777777" w:rsidR="00465A41" w:rsidRDefault="003C1E78" w:rsidP="003C1E78">
      <w:pPr>
        <w:pStyle w:val="ListParagraph"/>
        <w:numPr>
          <w:ilvl w:val="0"/>
          <w:numId w:val="5"/>
        </w:numPr>
        <w:rPr>
          <w:rFonts w:ascii="Arial" w:hAnsi="Arial"/>
        </w:rPr>
      </w:pPr>
      <w:r w:rsidRPr="00465A41">
        <w:rPr>
          <w:rFonts w:ascii="Arial" w:hAnsi="Arial"/>
        </w:rPr>
        <w:t>The Chairperson and the committee chair shall determine committee membership.</w:t>
      </w:r>
    </w:p>
    <w:p w14:paraId="0F885054" w14:textId="3BD269A3" w:rsidR="003C1E78" w:rsidRPr="00465A41" w:rsidRDefault="003C1E78" w:rsidP="003C1E78">
      <w:pPr>
        <w:pStyle w:val="ListParagraph"/>
        <w:numPr>
          <w:ilvl w:val="0"/>
          <w:numId w:val="5"/>
        </w:numPr>
        <w:rPr>
          <w:rFonts w:ascii="Arial" w:hAnsi="Arial"/>
        </w:rPr>
      </w:pPr>
      <w:r w:rsidRPr="00465A41">
        <w:rPr>
          <w:rFonts w:ascii="Arial" w:hAnsi="Arial"/>
        </w:rPr>
        <w:t>Set the date, agenda and location of meetings, establish election procedures, provide nomination for elected offices, provide recommendations on state and federal legislation, and report on the status of the corporation.</w:t>
      </w:r>
    </w:p>
    <w:p w14:paraId="7B7E55CB" w14:textId="77777777" w:rsidR="003C1E78" w:rsidRPr="00DA6C96" w:rsidRDefault="003C1E78" w:rsidP="003C1E78">
      <w:pPr>
        <w:rPr>
          <w:rFonts w:ascii="Arial" w:hAnsi="Arial"/>
        </w:rPr>
      </w:pPr>
    </w:p>
    <w:p w14:paraId="38AE3E30" w14:textId="77777777" w:rsidR="003C1E78" w:rsidRPr="0079668C" w:rsidRDefault="003C1E78" w:rsidP="004A25B2">
      <w:pPr>
        <w:pStyle w:val="Heading2"/>
      </w:pPr>
      <w:bookmarkStart w:id="22" w:name="_Toc185860376"/>
      <w:r w:rsidRPr="0079668C">
        <w:t xml:space="preserve">Section 6: </w:t>
      </w:r>
      <w:r w:rsidRPr="0079668C">
        <w:tab/>
        <w:t>Terms of Office and Elections</w:t>
      </w:r>
      <w:bookmarkEnd w:id="22"/>
    </w:p>
    <w:p w14:paraId="0F949194" w14:textId="201519F7" w:rsidR="003C1E78" w:rsidRPr="00465A41" w:rsidRDefault="003C1E78" w:rsidP="00465A41">
      <w:pPr>
        <w:pStyle w:val="ListParagraph"/>
        <w:numPr>
          <w:ilvl w:val="0"/>
          <w:numId w:val="6"/>
        </w:numPr>
        <w:rPr>
          <w:rFonts w:ascii="Arial" w:hAnsi="Arial"/>
        </w:rPr>
      </w:pPr>
      <w:bookmarkStart w:id="23" w:name="_Toc185860377"/>
      <w:r w:rsidRPr="004A25B2">
        <w:rPr>
          <w:rStyle w:val="Heading3Char"/>
        </w:rPr>
        <w:t>Officers</w:t>
      </w:r>
      <w:bookmarkEnd w:id="23"/>
      <w:r w:rsidRPr="004A25B2">
        <w:rPr>
          <w:rStyle w:val="Heading3Char"/>
        </w:rPr>
        <w:t xml:space="preserve">  </w:t>
      </w:r>
      <w:r w:rsidRPr="00465A41">
        <w:rPr>
          <w:rFonts w:ascii="Arial" w:hAnsi="Arial"/>
        </w:rPr>
        <w:t>Officers shall be elected by the membership, during the annual membership meeting. (Typically held at SILC Congress unless catastrophic events preclude an in-person conference).</w:t>
      </w:r>
    </w:p>
    <w:p w14:paraId="612CAB4C" w14:textId="77777777" w:rsidR="00465A41" w:rsidRDefault="003C1E78" w:rsidP="003C1E78">
      <w:pPr>
        <w:pStyle w:val="ListParagraph"/>
        <w:numPr>
          <w:ilvl w:val="0"/>
          <w:numId w:val="7"/>
        </w:numPr>
        <w:rPr>
          <w:rFonts w:ascii="Arial" w:hAnsi="Arial"/>
        </w:rPr>
      </w:pPr>
      <w:r w:rsidRPr="00465A41">
        <w:rPr>
          <w:rFonts w:ascii="Arial" w:hAnsi="Arial"/>
        </w:rPr>
        <w:t xml:space="preserve">Officers may not serve concurrently on another National IL executive board. Exception: the member resigns or terms off the other national board within six months of election as a NASILC Officer.  </w:t>
      </w:r>
    </w:p>
    <w:p w14:paraId="4775493D" w14:textId="77777777" w:rsidR="00465A41" w:rsidRDefault="003C1E78" w:rsidP="003C1E78">
      <w:pPr>
        <w:pStyle w:val="ListParagraph"/>
        <w:numPr>
          <w:ilvl w:val="0"/>
          <w:numId w:val="7"/>
        </w:numPr>
        <w:rPr>
          <w:rFonts w:ascii="Arial" w:hAnsi="Arial"/>
        </w:rPr>
      </w:pPr>
      <w:r w:rsidRPr="00465A41">
        <w:rPr>
          <w:rFonts w:ascii="Arial" w:hAnsi="Arial"/>
        </w:rPr>
        <w:t>Each term is for two years beginning at the close of the annual Conference.</w:t>
      </w:r>
    </w:p>
    <w:p w14:paraId="58F40A7B" w14:textId="77777777" w:rsidR="00465A41" w:rsidRDefault="003C1E78" w:rsidP="003C1E78">
      <w:pPr>
        <w:pStyle w:val="ListParagraph"/>
        <w:numPr>
          <w:ilvl w:val="0"/>
          <w:numId w:val="7"/>
        </w:numPr>
        <w:rPr>
          <w:rFonts w:ascii="Arial" w:hAnsi="Arial"/>
        </w:rPr>
      </w:pPr>
      <w:r w:rsidRPr="00465A41">
        <w:rPr>
          <w:rFonts w:ascii="Arial" w:hAnsi="Arial"/>
        </w:rPr>
        <w:t xml:space="preserve">Individuals are eligible to serve three consecutive terms per position as an Officer. </w:t>
      </w:r>
    </w:p>
    <w:p w14:paraId="09600B0B" w14:textId="77777777" w:rsidR="00465A41" w:rsidRDefault="003C1E78" w:rsidP="003C1E78">
      <w:pPr>
        <w:pStyle w:val="ListParagraph"/>
        <w:numPr>
          <w:ilvl w:val="0"/>
          <w:numId w:val="7"/>
        </w:numPr>
        <w:rPr>
          <w:rFonts w:ascii="Arial" w:hAnsi="Arial"/>
        </w:rPr>
      </w:pPr>
      <w:r w:rsidRPr="00465A41">
        <w:rPr>
          <w:rFonts w:ascii="Arial" w:hAnsi="Arial"/>
        </w:rPr>
        <w:t>Chair and Treasurer shall be elected in odd numbered years.</w:t>
      </w:r>
    </w:p>
    <w:p w14:paraId="7A0F61FD" w14:textId="13712C46" w:rsidR="00DD3816" w:rsidRPr="005C0B20" w:rsidRDefault="003C1E78" w:rsidP="005C0B20">
      <w:pPr>
        <w:pStyle w:val="ListParagraph"/>
        <w:numPr>
          <w:ilvl w:val="0"/>
          <w:numId w:val="7"/>
        </w:numPr>
        <w:rPr>
          <w:rFonts w:ascii="Arial" w:hAnsi="Arial"/>
        </w:rPr>
      </w:pPr>
      <w:r w:rsidRPr="00465A41">
        <w:rPr>
          <w:rFonts w:ascii="Arial" w:hAnsi="Arial"/>
        </w:rPr>
        <w:t xml:space="preserve">Vice Chair, Secretary shall be elected in even numbered years. </w:t>
      </w:r>
    </w:p>
    <w:p w14:paraId="173680BD" w14:textId="77777777" w:rsidR="00DD3816" w:rsidRPr="00DD3816" w:rsidRDefault="00DD3816" w:rsidP="00DD3816">
      <w:pPr>
        <w:pStyle w:val="ListParagraph"/>
        <w:ind w:left="1800"/>
        <w:rPr>
          <w:rFonts w:ascii="Arial" w:hAnsi="Arial"/>
        </w:rPr>
      </w:pPr>
    </w:p>
    <w:p w14:paraId="28B3B4ED" w14:textId="56DCBB9D" w:rsidR="003C1E78" w:rsidRPr="00465A41" w:rsidRDefault="003C1E78" w:rsidP="00465A41">
      <w:pPr>
        <w:pStyle w:val="ListParagraph"/>
        <w:numPr>
          <w:ilvl w:val="0"/>
          <w:numId w:val="6"/>
        </w:numPr>
        <w:rPr>
          <w:rFonts w:ascii="Arial" w:hAnsi="Arial"/>
        </w:rPr>
      </w:pPr>
      <w:bookmarkStart w:id="24" w:name="_Toc185860378"/>
      <w:r w:rsidRPr="004A25B2">
        <w:rPr>
          <w:rStyle w:val="Heading3Char"/>
        </w:rPr>
        <w:lastRenderedPageBreak/>
        <w:t>Regional Representati</w:t>
      </w:r>
      <w:bookmarkEnd w:id="24"/>
      <w:r w:rsidR="007F08AF">
        <w:rPr>
          <w:rStyle w:val="Heading3Char"/>
        </w:rPr>
        <w:t>on</w:t>
      </w:r>
      <w:r w:rsidRPr="0079668C">
        <w:rPr>
          <w:rFonts w:ascii="Arial" w:hAnsi="Arial"/>
          <w:color w:val="0F4761" w:themeColor="accent1" w:themeShade="BF"/>
        </w:rPr>
        <w:t xml:space="preserve"> </w:t>
      </w:r>
      <w:r w:rsidRPr="00465A41">
        <w:rPr>
          <w:rFonts w:ascii="Arial" w:hAnsi="Arial"/>
        </w:rPr>
        <w:t xml:space="preserve">Regional Representatives and </w:t>
      </w:r>
      <w:r w:rsidR="007F08AF">
        <w:rPr>
          <w:rFonts w:ascii="Arial" w:hAnsi="Arial"/>
        </w:rPr>
        <w:t>A</w:t>
      </w:r>
      <w:r w:rsidRPr="00465A41">
        <w:rPr>
          <w:rFonts w:ascii="Arial" w:hAnsi="Arial"/>
        </w:rPr>
        <w:t xml:space="preserve">lternates will be elected by each region, during the annual business meeting. </w:t>
      </w:r>
    </w:p>
    <w:p w14:paraId="6B06500A" w14:textId="77777777" w:rsidR="00133A52" w:rsidRDefault="003C1E78" w:rsidP="003C1E78">
      <w:pPr>
        <w:pStyle w:val="ListParagraph"/>
        <w:numPr>
          <w:ilvl w:val="0"/>
          <w:numId w:val="13"/>
        </w:numPr>
        <w:rPr>
          <w:rFonts w:ascii="Arial" w:hAnsi="Arial"/>
        </w:rPr>
      </w:pPr>
      <w:r w:rsidRPr="00133A52">
        <w:rPr>
          <w:rFonts w:ascii="Arial" w:hAnsi="Arial"/>
        </w:rPr>
        <w:t xml:space="preserve">Regional Representatives shall be eligible to serve multiple two-year terms, for as long as they are elected by their region.  </w:t>
      </w:r>
    </w:p>
    <w:p w14:paraId="4F9D681F" w14:textId="64B042E7" w:rsidR="00133A52" w:rsidRDefault="003C1E78" w:rsidP="003C1E78">
      <w:pPr>
        <w:pStyle w:val="ListParagraph"/>
        <w:numPr>
          <w:ilvl w:val="0"/>
          <w:numId w:val="13"/>
        </w:numPr>
        <w:rPr>
          <w:rFonts w:ascii="Arial" w:hAnsi="Arial"/>
        </w:rPr>
      </w:pPr>
      <w:r w:rsidRPr="00133A52">
        <w:rPr>
          <w:rFonts w:ascii="Arial" w:hAnsi="Arial"/>
        </w:rPr>
        <w:t>Regional Representatives must be a supported representative  for their Statewide Independent Living Council</w:t>
      </w:r>
      <w:r w:rsidR="00133A52">
        <w:rPr>
          <w:rFonts w:ascii="Arial" w:hAnsi="Arial"/>
        </w:rPr>
        <w:t>.</w:t>
      </w:r>
      <w:r w:rsidRPr="00133A52">
        <w:rPr>
          <w:rFonts w:ascii="Arial" w:hAnsi="Arial"/>
        </w:rPr>
        <w:t xml:space="preserve"> </w:t>
      </w:r>
    </w:p>
    <w:p w14:paraId="10D55955" w14:textId="77777777" w:rsidR="00133A52" w:rsidRDefault="003C1E78" w:rsidP="003C1E78">
      <w:pPr>
        <w:pStyle w:val="ListParagraph"/>
        <w:numPr>
          <w:ilvl w:val="0"/>
          <w:numId w:val="13"/>
        </w:numPr>
        <w:rPr>
          <w:rFonts w:ascii="Arial" w:hAnsi="Arial"/>
        </w:rPr>
      </w:pPr>
      <w:r w:rsidRPr="00133A52">
        <w:rPr>
          <w:rFonts w:ascii="Arial" w:hAnsi="Arial"/>
        </w:rPr>
        <w:t xml:space="preserve">Odd numbered regions will be elected in even years. </w:t>
      </w:r>
    </w:p>
    <w:p w14:paraId="7D7AF530" w14:textId="77777777" w:rsidR="00133A52" w:rsidRDefault="003C1E78" w:rsidP="003C1E78">
      <w:pPr>
        <w:pStyle w:val="ListParagraph"/>
        <w:numPr>
          <w:ilvl w:val="0"/>
          <w:numId w:val="13"/>
        </w:numPr>
        <w:rPr>
          <w:rFonts w:ascii="Arial" w:hAnsi="Arial"/>
        </w:rPr>
      </w:pPr>
      <w:r w:rsidRPr="00133A52">
        <w:rPr>
          <w:rFonts w:ascii="Arial" w:hAnsi="Arial"/>
        </w:rPr>
        <w:t>Even numbered regions will be elected in odd years.</w:t>
      </w:r>
    </w:p>
    <w:p w14:paraId="6BB1087A" w14:textId="7AD68FDC" w:rsidR="00133A52" w:rsidRPr="00DD3816" w:rsidRDefault="003C1E78" w:rsidP="003C1E78">
      <w:pPr>
        <w:pStyle w:val="ListParagraph"/>
        <w:numPr>
          <w:ilvl w:val="0"/>
          <w:numId w:val="13"/>
        </w:numPr>
        <w:rPr>
          <w:rFonts w:ascii="Arial" w:hAnsi="Arial"/>
          <w:color w:val="156082" w:themeColor="accent1"/>
        </w:rPr>
      </w:pPr>
      <w:r w:rsidRPr="00DD3816">
        <w:rPr>
          <w:rFonts w:ascii="Arial" w:hAnsi="Arial"/>
        </w:rPr>
        <w:t xml:space="preserve">Regional Representatives shall elect a Region Representative Chair to sit as a voting member on the Executive Committee. This Chair shall be elected in even numbered years. </w:t>
      </w:r>
    </w:p>
    <w:p w14:paraId="52B95A90" w14:textId="77777777" w:rsidR="00133A52" w:rsidRDefault="00133A52" w:rsidP="003C1E78">
      <w:pPr>
        <w:rPr>
          <w:rFonts w:ascii="Arial" w:hAnsi="Arial"/>
          <w:color w:val="156082" w:themeColor="accent1"/>
        </w:rPr>
      </w:pPr>
    </w:p>
    <w:p w14:paraId="5981B557" w14:textId="019F2E21" w:rsidR="003C1E78" w:rsidRPr="0079668C" w:rsidRDefault="003C1E78" w:rsidP="004A25B2">
      <w:pPr>
        <w:pStyle w:val="Heading2"/>
      </w:pPr>
      <w:bookmarkStart w:id="25" w:name="_Toc185860379"/>
      <w:r w:rsidRPr="0079668C">
        <w:t>Section 7:</w:t>
      </w:r>
      <w:r w:rsidRPr="0079668C">
        <w:tab/>
        <w:t xml:space="preserve"> Vacancies</w:t>
      </w:r>
      <w:bookmarkEnd w:id="25"/>
    </w:p>
    <w:p w14:paraId="2F4FA77C" w14:textId="29CC7C9D" w:rsidR="00133A52" w:rsidRDefault="003C1E78" w:rsidP="003C1E78">
      <w:pPr>
        <w:pStyle w:val="ListParagraph"/>
        <w:numPr>
          <w:ilvl w:val="0"/>
          <w:numId w:val="15"/>
        </w:numPr>
        <w:rPr>
          <w:rFonts w:ascii="Arial" w:hAnsi="Arial"/>
        </w:rPr>
      </w:pPr>
      <w:r w:rsidRPr="00133A52">
        <w:rPr>
          <w:rFonts w:ascii="Arial" w:hAnsi="Arial"/>
        </w:rPr>
        <w:t xml:space="preserve">Regional Representative Vacancies – When both a Regional Representative and </w:t>
      </w:r>
      <w:r w:rsidR="00FB0F2C">
        <w:rPr>
          <w:rFonts w:ascii="Arial" w:hAnsi="Arial"/>
        </w:rPr>
        <w:t>A</w:t>
      </w:r>
      <w:r w:rsidRPr="00133A52">
        <w:rPr>
          <w:rFonts w:ascii="Arial" w:hAnsi="Arial"/>
        </w:rPr>
        <w:t xml:space="preserve">lternate are not able to fulfill their term, the Executive Committee will request the region appoint a new representative. </w:t>
      </w:r>
    </w:p>
    <w:p w14:paraId="53C94CCA" w14:textId="77777777" w:rsidR="00133A52" w:rsidRDefault="003C1E78" w:rsidP="003C1E78">
      <w:pPr>
        <w:pStyle w:val="ListParagraph"/>
        <w:numPr>
          <w:ilvl w:val="0"/>
          <w:numId w:val="15"/>
        </w:numPr>
        <w:rPr>
          <w:rFonts w:ascii="Arial" w:hAnsi="Arial"/>
        </w:rPr>
      </w:pPr>
      <w:r w:rsidRPr="00133A52">
        <w:rPr>
          <w:rFonts w:ascii="Arial" w:hAnsi="Arial"/>
        </w:rPr>
        <w:t xml:space="preserve">Chair Vacancy – When the position of Chair becomes vacant, the Vice Chair shall assume the responsibilities of the Chair until the next scheduled election.  </w:t>
      </w:r>
    </w:p>
    <w:p w14:paraId="2D0B4796" w14:textId="4EC55953" w:rsidR="003C1E78" w:rsidRPr="00133A52" w:rsidRDefault="003C1E78" w:rsidP="003C1E78">
      <w:pPr>
        <w:pStyle w:val="ListParagraph"/>
        <w:numPr>
          <w:ilvl w:val="0"/>
          <w:numId w:val="15"/>
        </w:numPr>
        <w:rPr>
          <w:rFonts w:ascii="Arial" w:hAnsi="Arial"/>
        </w:rPr>
      </w:pPr>
      <w:r w:rsidRPr="00133A52">
        <w:rPr>
          <w:rFonts w:ascii="Arial" w:hAnsi="Arial"/>
        </w:rPr>
        <w:t xml:space="preserve">Officer Vacancies - When an officer, other than </w:t>
      </w:r>
      <w:r w:rsidR="00FD0877">
        <w:rPr>
          <w:rFonts w:ascii="Arial" w:hAnsi="Arial"/>
        </w:rPr>
        <w:t>C</w:t>
      </w:r>
      <w:r w:rsidRPr="00133A52">
        <w:rPr>
          <w:rFonts w:ascii="Arial" w:hAnsi="Arial"/>
        </w:rPr>
        <w:t xml:space="preserve">hair is unable to fulfill their term, a call for nominees will go out to the membership and the position shall be filled by a majority vote of the board for the remainder of the term.  </w:t>
      </w:r>
    </w:p>
    <w:p w14:paraId="24C60F99" w14:textId="77777777" w:rsidR="003C1E78" w:rsidRPr="00DA6C96" w:rsidRDefault="003C1E78" w:rsidP="003C1E78">
      <w:pPr>
        <w:rPr>
          <w:rFonts w:ascii="Arial" w:hAnsi="Arial"/>
        </w:rPr>
      </w:pPr>
    </w:p>
    <w:p w14:paraId="5D512CB5" w14:textId="77777777" w:rsidR="003C1E78" w:rsidRPr="0079668C" w:rsidRDefault="003C1E78" w:rsidP="004A25B2">
      <w:pPr>
        <w:pStyle w:val="Heading2"/>
      </w:pPr>
      <w:bookmarkStart w:id="26" w:name="_Toc185860380"/>
      <w:r w:rsidRPr="0079668C">
        <w:t xml:space="preserve">Section 8: </w:t>
      </w:r>
      <w:r w:rsidRPr="0079668C">
        <w:tab/>
        <w:t>Removal of Board Members</w:t>
      </w:r>
      <w:bookmarkEnd w:id="26"/>
      <w:r w:rsidRPr="0079668C">
        <w:t xml:space="preserve"> </w:t>
      </w:r>
    </w:p>
    <w:p w14:paraId="40BEFACF" w14:textId="77777777" w:rsidR="00133A52" w:rsidRDefault="003C1E78" w:rsidP="003C1E78">
      <w:pPr>
        <w:pStyle w:val="ListParagraph"/>
        <w:numPr>
          <w:ilvl w:val="0"/>
          <w:numId w:val="17"/>
        </w:numPr>
        <w:rPr>
          <w:rFonts w:ascii="Arial" w:hAnsi="Arial"/>
        </w:rPr>
      </w:pPr>
      <w:r w:rsidRPr="00133A52">
        <w:rPr>
          <w:rFonts w:ascii="Arial" w:hAnsi="Arial"/>
        </w:rPr>
        <w:t>Any member of the Board, including the Chair, may be removed from the Board for an ethics violation by a two-thirds vote of the board. The matter may be considered at a regular or special meeting of the Board. A minimum of 30 calendar days’ notice shall be given to any Board member whose removal is being sought, prior to the vote for removal. Upon a vote for removal, removal shall be effective immediately.</w:t>
      </w:r>
    </w:p>
    <w:p w14:paraId="70FB75AD" w14:textId="14690045" w:rsidR="003C1E78" w:rsidRPr="00133A52" w:rsidRDefault="003C1E78" w:rsidP="003C1E78">
      <w:pPr>
        <w:pStyle w:val="ListParagraph"/>
        <w:numPr>
          <w:ilvl w:val="0"/>
          <w:numId w:val="17"/>
        </w:numPr>
        <w:rPr>
          <w:rFonts w:ascii="Arial" w:hAnsi="Arial"/>
        </w:rPr>
      </w:pPr>
      <w:r w:rsidRPr="00133A52">
        <w:rPr>
          <w:rFonts w:ascii="Arial" w:hAnsi="Arial"/>
        </w:rPr>
        <w:t xml:space="preserve">Attendance - Members of the </w:t>
      </w:r>
      <w:r w:rsidR="00F503A0">
        <w:rPr>
          <w:rFonts w:ascii="Arial" w:hAnsi="Arial"/>
        </w:rPr>
        <w:t>B</w:t>
      </w:r>
      <w:r w:rsidRPr="00133A52">
        <w:rPr>
          <w:rFonts w:ascii="Arial" w:hAnsi="Arial"/>
        </w:rPr>
        <w:t>oard are expected to attend all meetings.</w:t>
      </w:r>
    </w:p>
    <w:p w14:paraId="7A79ABC3" w14:textId="77777777" w:rsidR="00133A52" w:rsidRDefault="00133A52" w:rsidP="003C1E78">
      <w:pPr>
        <w:rPr>
          <w:rFonts w:ascii="Arial" w:hAnsi="Arial"/>
        </w:rPr>
      </w:pPr>
    </w:p>
    <w:p w14:paraId="79DE6A9A" w14:textId="6C93BAFF" w:rsidR="003C1E78" w:rsidRPr="0079668C" w:rsidRDefault="003C1E78" w:rsidP="004A25B2">
      <w:pPr>
        <w:pStyle w:val="Heading2"/>
      </w:pPr>
      <w:bookmarkStart w:id="27" w:name="_Toc185860381"/>
      <w:r w:rsidRPr="0079668C">
        <w:t xml:space="preserve">Section 9: </w:t>
      </w:r>
      <w:r w:rsidRPr="0079668C">
        <w:tab/>
        <w:t>Board of Directors Voting</w:t>
      </w:r>
      <w:bookmarkEnd w:id="27"/>
    </w:p>
    <w:p w14:paraId="360489E0" w14:textId="77777777" w:rsidR="00133A52" w:rsidRDefault="003C1E78" w:rsidP="003C1E78">
      <w:pPr>
        <w:pStyle w:val="ListParagraph"/>
        <w:numPr>
          <w:ilvl w:val="0"/>
          <w:numId w:val="18"/>
        </w:numPr>
        <w:rPr>
          <w:rFonts w:ascii="Arial" w:hAnsi="Arial"/>
        </w:rPr>
      </w:pPr>
      <w:r w:rsidRPr="00133A52">
        <w:rPr>
          <w:rFonts w:ascii="Arial" w:hAnsi="Arial"/>
        </w:rPr>
        <w:t>Each board member has one vote.</w:t>
      </w:r>
    </w:p>
    <w:p w14:paraId="3FF53841" w14:textId="77777777" w:rsidR="005C6052" w:rsidRDefault="005C6052" w:rsidP="005C6052">
      <w:pPr>
        <w:pStyle w:val="ListParagraph"/>
        <w:numPr>
          <w:ilvl w:val="0"/>
          <w:numId w:val="18"/>
        </w:numPr>
        <w:rPr>
          <w:rFonts w:ascii="Arial" w:hAnsi="Arial"/>
        </w:rPr>
      </w:pPr>
      <w:r w:rsidRPr="00133A52">
        <w:rPr>
          <w:rFonts w:ascii="Arial" w:hAnsi="Arial"/>
        </w:rPr>
        <w:t xml:space="preserve">A simple majority of </w:t>
      </w:r>
      <w:r>
        <w:rPr>
          <w:rFonts w:ascii="Arial" w:hAnsi="Arial"/>
        </w:rPr>
        <w:t>B</w:t>
      </w:r>
      <w:r w:rsidRPr="00133A52">
        <w:rPr>
          <w:rFonts w:ascii="Arial" w:hAnsi="Arial"/>
        </w:rPr>
        <w:t>oard members shall be present to constitute a quorum.</w:t>
      </w:r>
    </w:p>
    <w:p w14:paraId="24C96A4A" w14:textId="13C7313D" w:rsidR="003C1E78" w:rsidRPr="00133A52" w:rsidRDefault="003C1E78" w:rsidP="003C1E78">
      <w:pPr>
        <w:pStyle w:val="ListParagraph"/>
        <w:numPr>
          <w:ilvl w:val="0"/>
          <w:numId w:val="18"/>
        </w:numPr>
        <w:rPr>
          <w:rFonts w:ascii="Arial" w:hAnsi="Arial"/>
        </w:rPr>
      </w:pPr>
      <w:r w:rsidRPr="00133A52">
        <w:rPr>
          <w:rFonts w:ascii="Arial" w:hAnsi="Arial"/>
        </w:rPr>
        <w:t>Chair (only votes in the case of tie).</w:t>
      </w:r>
    </w:p>
    <w:p w14:paraId="2987CD06" w14:textId="77777777" w:rsidR="00133A52" w:rsidRDefault="00133A52" w:rsidP="003C1E78">
      <w:pPr>
        <w:rPr>
          <w:rFonts w:ascii="Arial" w:hAnsi="Arial"/>
        </w:rPr>
      </w:pPr>
    </w:p>
    <w:p w14:paraId="5DFF696E" w14:textId="58BB6E6A" w:rsidR="003C1E78" w:rsidRDefault="003C1E78" w:rsidP="00DD3816">
      <w:pPr>
        <w:pStyle w:val="Heading1"/>
      </w:pPr>
      <w:bookmarkStart w:id="28" w:name="_Toc185860382"/>
      <w:r w:rsidRPr="00133A52">
        <w:lastRenderedPageBreak/>
        <w:t>ARTICLE VI: MEETINGS</w:t>
      </w:r>
      <w:bookmarkEnd w:id="28"/>
      <w:r w:rsidRPr="00133A52">
        <w:t xml:space="preserve"> </w:t>
      </w:r>
    </w:p>
    <w:p w14:paraId="475D8AD4" w14:textId="77777777" w:rsidR="00133A52" w:rsidRPr="00133A52" w:rsidRDefault="00133A52" w:rsidP="003C1E78">
      <w:pPr>
        <w:rPr>
          <w:rFonts w:ascii="Arial" w:hAnsi="Arial"/>
          <w:color w:val="156082" w:themeColor="accent1"/>
        </w:rPr>
      </w:pPr>
    </w:p>
    <w:p w14:paraId="2A7C84EB" w14:textId="77777777" w:rsidR="003C1E78" w:rsidRPr="0079668C" w:rsidRDefault="003C1E78" w:rsidP="004A25B2">
      <w:pPr>
        <w:pStyle w:val="Heading2"/>
      </w:pPr>
      <w:bookmarkStart w:id="29" w:name="_Toc185860383"/>
      <w:r w:rsidRPr="0079668C">
        <w:t xml:space="preserve">Section 1: </w:t>
      </w:r>
      <w:r w:rsidRPr="0079668C">
        <w:tab/>
        <w:t>Meetings of the Board</w:t>
      </w:r>
      <w:bookmarkEnd w:id="29"/>
      <w:r w:rsidRPr="0079668C">
        <w:t xml:space="preserve"> </w:t>
      </w:r>
    </w:p>
    <w:p w14:paraId="3C2A14B2" w14:textId="0F782713" w:rsidR="00133A52" w:rsidRDefault="003C1E78" w:rsidP="003C1E78">
      <w:pPr>
        <w:pStyle w:val="ListParagraph"/>
        <w:numPr>
          <w:ilvl w:val="0"/>
          <w:numId w:val="20"/>
        </w:numPr>
        <w:rPr>
          <w:rFonts w:ascii="Arial" w:hAnsi="Arial"/>
        </w:rPr>
      </w:pPr>
      <w:r w:rsidRPr="00133A52">
        <w:rPr>
          <w:rFonts w:ascii="Arial" w:hAnsi="Arial"/>
        </w:rPr>
        <w:t xml:space="preserve">Regular meetings of the </w:t>
      </w:r>
      <w:r w:rsidR="00467DDF">
        <w:rPr>
          <w:rFonts w:ascii="Arial" w:hAnsi="Arial"/>
        </w:rPr>
        <w:t>B</w:t>
      </w:r>
      <w:r w:rsidRPr="00133A52">
        <w:rPr>
          <w:rFonts w:ascii="Arial" w:hAnsi="Arial"/>
        </w:rPr>
        <w:t xml:space="preserve">oard of </w:t>
      </w:r>
      <w:r w:rsidR="00467DDF">
        <w:rPr>
          <w:rFonts w:ascii="Arial" w:hAnsi="Arial"/>
        </w:rPr>
        <w:t>D</w:t>
      </w:r>
      <w:r w:rsidRPr="00133A52">
        <w:rPr>
          <w:rFonts w:ascii="Arial" w:hAnsi="Arial"/>
        </w:rPr>
        <w:t xml:space="preserve">irectors shall occur at least four (4) times a year, either in person or by virtual means.  </w:t>
      </w:r>
    </w:p>
    <w:p w14:paraId="61E77F23" w14:textId="73256E2A" w:rsidR="00133A52" w:rsidRDefault="003C1E78" w:rsidP="003C1E78">
      <w:pPr>
        <w:pStyle w:val="ListParagraph"/>
        <w:numPr>
          <w:ilvl w:val="0"/>
          <w:numId w:val="20"/>
        </w:numPr>
        <w:rPr>
          <w:rFonts w:ascii="Arial" w:hAnsi="Arial"/>
        </w:rPr>
      </w:pPr>
      <w:r w:rsidRPr="00133A52">
        <w:rPr>
          <w:rFonts w:ascii="Arial" w:hAnsi="Arial"/>
        </w:rPr>
        <w:t>Notice of the date, place, and time of each regularly scheduled meeting will be posted on the website when determined</w:t>
      </w:r>
      <w:r w:rsidR="003549D7">
        <w:rPr>
          <w:rFonts w:ascii="Arial" w:hAnsi="Arial"/>
        </w:rPr>
        <w:t>, at least 10 days in advance</w:t>
      </w:r>
      <w:r w:rsidRPr="00133A52">
        <w:rPr>
          <w:rFonts w:ascii="Arial" w:hAnsi="Arial"/>
        </w:rPr>
        <w:t xml:space="preserve">. </w:t>
      </w:r>
    </w:p>
    <w:p w14:paraId="0A76DBBD" w14:textId="080546ED" w:rsidR="00133A52" w:rsidRDefault="003C1E78" w:rsidP="003C1E78">
      <w:pPr>
        <w:pStyle w:val="ListParagraph"/>
        <w:numPr>
          <w:ilvl w:val="0"/>
          <w:numId w:val="20"/>
        </w:numPr>
        <w:rPr>
          <w:rFonts w:ascii="Arial" w:hAnsi="Arial"/>
        </w:rPr>
      </w:pPr>
      <w:r w:rsidRPr="00133A52">
        <w:rPr>
          <w:rFonts w:ascii="Arial" w:hAnsi="Arial"/>
        </w:rPr>
        <w:t xml:space="preserve">All regularly scheduled meetings agenda will be posted on the NASILC website at least </w:t>
      </w:r>
      <w:r w:rsidR="003549D7">
        <w:rPr>
          <w:rFonts w:ascii="Arial" w:hAnsi="Arial"/>
        </w:rPr>
        <w:t>10 days</w:t>
      </w:r>
      <w:r w:rsidRPr="00133A52">
        <w:rPr>
          <w:rFonts w:ascii="Arial" w:hAnsi="Arial"/>
        </w:rPr>
        <w:t xml:space="preserve"> in advance.    </w:t>
      </w:r>
    </w:p>
    <w:p w14:paraId="2DEE3E9F" w14:textId="303DC656" w:rsidR="00133A52" w:rsidRDefault="003C1E78" w:rsidP="003C1E78">
      <w:pPr>
        <w:pStyle w:val="ListParagraph"/>
        <w:numPr>
          <w:ilvl w:val="0"/>
          <w:numId w:val="20"/>
        </w:numPr>
        <w:rPr>
          <w:rFonts w:ascii="Arial" w:hAnsi="Arial"/>
        </w:rPr>
      </w:pPr>
      <w:r w:rsidRPr="00133A52">
        <w:rPr>
          <w:rFonts w:ascii="Arial" w:hAnsi="Arial"/>
        </w:rPr>
        <w:t xml:space="preserve">A simple majority of </w:t>
      </w:r>
      <w:r w:rsidR="00467DDF">
        <w:rPr>
          <w:rFonts w:ascii="Arial" w:hAnsi="Arial"/>
        </w:rPr>
        <w:t>B</w:t>
      </w:r>
      <w:r w:rsidRPr="00133A52">
        <w:rPr>
          <w:rFonts w:ascii="Arial" w:hAnsi="Arial"/>
        </w:rPr>
        <w:t>oard members shall be present to constitute a quorum.</w:t>
      </w:r>
    </w:p>
    <w:p w14:paraId="0D03B4D3" w14:textId="77777777" w:rsidR="00133A52" w:rsidRDefault="003C1E78" w:rsidP="003C1E78">
      <w:pPr>
        <w:pStyle w:val="ListParagraph"/>
        <w:numPr>
          <w:ilvl w:val="0"/>
          <w:numId w:val="20"/>
        </w:numPr>
        <w:rPr>
          <w:rFonts w:ascii="Arial" w:hAnsi="Arial"/>
        </w:rPr>
      </w:pPr>
      <w:r w:rsidRPr="00133A52">
        <w:rPr>
          <w:rFonts w:ascii="Arial" w:hAnsi="Arial"/>
        </w:rPr>
        <w:t xml:space="preserve">All meetings of the Board of Directors shall be open to attendance by any member, except when the Board is conducting business in executive session. </w:t>
      </w:r>
    </w:p>
    <w:p w14:paraId="0639AADD" w14:textId="5B0940B1" w:rsidR="003C1E78" w:rsidRPr="00133A52" w:rsidRDefault="003C1E78" w:rsidP="00133A52">
      <w:pPr>
        <w:pStyle w:val="ListParagraph"/>
        <w:numPr>
          <w:ilvl w:val="1"/>
          <w:numId w:val="20"/>
        </w:numPr>
        <w:rPr>
          <w:rFonts w:ascii="Arial" w:hAnsi="Arial"/>
        </w:rPr>
      </w:pPr>
      <w:r w:rsidRPr="00133A52">
        <w:rPr>
          <w:rFonts w:ascii="Arial" w:hAnsi="Arial"/>
        </w:rPr>
        <w:t xml:space="preserve">Executive session will be determined by the laws of Kansas. </w:t>
      </w:r>
    </w:p>
    <w:p w14:paraId="37F37129" w14:textId="5272EB13" w:rsidR="00133A52" w:rsidRDefault="003C1E78" w:rsidP="003C1E78">
      <w:pPr>
        <w:pStyle w:val="ListParagraph"/>
        <w:numPr>
          <w:ilvl w:val="0"/>
          <w:numId w:val="20"/>
        </w:numPr>
        <w:rPr>
          <w:rFonts w:ascii="Arial" w:hAnsi="Arial"/>
        </w:rPr>
      </w:pPr>
      <w:r w:rsidRPr="00133A52">
        <w:rPr>
          <w:rFonts w:ascii="Arial" w:hAnsi="Arial"/>
        </w:rPr>
        <w:t xml:space="preserve">All meetings of the </w:t>
      </w:r>
      <w:r w:rsidR="00467DDF">
        <w:rPr>
          <w:rFonts w:ascii="Arial" w:hAnsi="Arial"/>
        </w:rPr>
        <w:t>B</w:t>
      </w:r>
      <w:r w:rsidRPr="00133A52">
        <w:rPr>
          <w:rFonts w:ascii="Arial" w:hAnsi="Arial"/>
        </w:rPr>
        <w:t xml:space="preserve">oard of </w:t>
      </w:r>
      <w:r w:rsidR="00467DDF">
        <w:rPr>
          <w:rFonts w:ascii="Arial" w:hAnsi="Arial"/>
        </w:rPr>
        <w:t>D</w:t>
      </w:r>
      <w:r w:rsidRPr="00133A52">
        <w:rPr>
          <w:rFonts w:ascii="Arial" w:hAnsi="Arial"/>
        </w:rPr>
        <w:t xml:space="preserve">irectors shall be recorded by the board Secretary or their designee.  </w:t>
      </w:r>
    </w:p>
    <w:p w14:paraId="46FD1554" w14:textId="77777777" w:rsidR="00133A52" w:rsidRDefault="003C1E78" w:rsidP="003C1E78">
      <w:pPr>
        <w:pStyle w:val="ListParagraph"/>
        <w:numPr>
          <w:ilvl w:val="0"/>
          <w:numId w:val="20"/>
        </w:numPr>
        <w:rPr>
          <w:rFonts w:ascii="Arial" w:hAnsi="Arial"/>
        </w:rPr>
      </w:pPr>
      <w:r w:rsidRPr="00133A52">
        <w:rPr>
          <w:rFonts w:ascii="Arial" w:hAnsi="Arial"/>
        </w:rPr>
        <w:t>Records must be maintained. – Votes must be included in minutes.</w:t>
      </w:r>
    </w:p>
    <w:p w14:paraId="518985B1" w14:textId="549772E5" w:rsidR="003C1E78" w:rsidRPr="00133A52" w:rsidRDefault="003C1E78" w:rsidP="003C1E78">
      <w:pPr>
        <w:pStyle w:val="ListParagraph"/>
        <w:numPr>
          <w:ilvl w:val="0"/>
          <w:numId w:val="20"/>
        </w:numPr>
        <w:rPr>
          <w:rFonts w:ascii="Arial" w:hAnsi="Arial"/>
        </w:rPr>
      </w:pPr>
      <w:r w:rsidRPr="00133A52">
        <w:rPr>
          <w:rFonts w:ascii="Arial" w:hAnsi="Arial"/>
        </w:rPr>
        <w:t xml:space="preserve">All official </w:t>
      </w:r>
      <w:r w:rsidR="00467DDF">
        <w:rPr>
          <w:rFonts w:ascii="Arial" w:hAnsi="Arial"/>
        </w:rPr>
        <w:t>B</w:t>
      </w:r>
      <w:r w:rsidRPr="00133A52">
        <w:rPr>
          <w:rFonts w:ascii="Arial" w:hAnsi="Arial"/>
        </w:rPr>
        <w:t xml:space="preserve">oard actions must </w:t>
      </w:r>
      <w:r w:rsidR="00566557">
        <w:rPr>
          <w:rFonts w:ascii="Arial" w:hAnsi="Arial"/>
        </w:rPr>
        <w:t xml:space="preserve">be included </w:t>
      </w:r>
      <w:r w:rsidR="003449B8">
        <w:rPr>
          <w:rFonts w:ascii="Arial" w:hAnsi="Arial"/>
        </w:rPr>
        <w:t xml:space="preserve">on the agenda and voting may </w:t>
      </w:r>
      <w:r w:rsidRPr="00133A52">
        <w:rPr>
          <w:rFonts w:ascii="Arial" w:hAnsi="Arial"/>
        </w:rPr>
        <w:t xml:space="preserve">take place within a scheduled </w:t>
      </w:r>
      <w:r w:rsidR="00467DDF">
        <w:rPr>
          <w:rFonts w:ascii="Arial" w:hAnsi="Arial"/>
        </w:rPr>
        <w:t>B</w:t>
      </w:r>
      <w:r w:rsidRPr="00133A52">
        <w:rPr>
          <w:rFonts w:ascii="Arial" w:hAnsi="Arial"/>
        </w:rPr>
        <w:t>oard meeting</w:t>
      </w:r>
      <w:r w:rsidR="003449B8">
        <w:rPr>
          <w:rFonts w:ascii="Arial" w:hAnsi="Arial"/>
        </w:rPr>
        <w:t xml:space="preserve"> or via email as appropriate</w:t>
      </w:r>
      <w:r w:rsidRPr="00133A52">
        <w:rPr>
          <w:rFonts w:ascii="Arial" w:hAnsi="Arial"/>
        </w:rPr>
        <w:t>.</w:t>
      </w:r>
    </w:p>
    <w:p w14:paraId="23DAB590" w14:textId="77777777" w:rsidR="003C1E78" w:rsidRPr="00DA6C96" w:rsidRDefault="003C1E78" w:rsidP="003C1E78">
      <w:pPr>
        <w:rPr>
          <w:rFonts w:ascii="Arial" w:hAnsi="Arial"/>
        </w:rPr>
      </w:pPr>
    </w:p>
    <w:p w14:paraId="18741C1F" w14:textId="77777777" w:rsidR="003C1E78" w:rsidRPr="0079668C" w:rsidRDefault="003C1E78" w:rsidP="004A25B2">
      <w:pPr>
        <w:pStyle w:val="Heading2"/>
      </w:pPr>
      <w:bookmarkStart w:id="30" w:name="_Toc185860384"/>
      <w:r w:rsidRPr="0079668C">
        <w:t>Section 2:</w:t>
      </w:r>
      <w:r w:rsidRPr="0079668C">
        <w:tab/>
        <w:t>Annual Membership Meeting</w:t>
      </w:r>
      <w:bookmarkEnd w:id="30"/>
      <w:r w:rsidRPr="0079668C">
        <w:t xml:space="preserve"> </w:t>
      </w:r>
    </w:p>
    <w:p w14:paraId="2E4628C6" w14:textId="7906CEBD" w:rsidR="00133A52" w:rsidRDefault="003C1E78" w:rsidP="003C1E78">
      <w:pPr>
        <w:pStyle w:val="ListParagraph"/>
        <w:numPr>
          <w:ilvl w:val="0"/>
          <w:numId w:val="24"/>
        </w:numPr>
        <w:rPr>
          <w:rFonts w:ascii="Arial" w:hAnsi="Arial"/>
        </w:rPr>
      </w:pPr>
      <w:r w:rsidRPr="00133A52">
        <w:rPr>
          <w:rFonts w:ascii="Arial" w:hAnsi="Arial"/>
        </w:rPr>
        <w:t xml:space="preserve">Shall be held each year on a day and time specified by the </w:t>
      </w:r>
      <w:r w:rsidR="00467DDF">
        <w:rPr>
          <w:rFonts w:ascii="Arial" w:hAnsi="Arial"/>
        </w:rPr>
        <w:t>B</w:t>
      </w:r>
      <w:r w:rsidRPr="00133A52">
        <w:rPr>
          <w:rFonts w:ascii="Arial" w:hAnsi="Arial"/>
        </w:rPr>
        <w:t>oard.</w:t>
      </w:r>
    </w:p>
    <w:p w14:paraId="0F385C83" w14:textId="7A45DBD8" w:rsidR="00133A52" w:rsidRDefault="003C1E78" w:rsidP="003C1E78">
      <w:pPr>
        <w:pStyle w:val="ListParagraph"/>
        <w:numPr>
          <w:ilvl w:val="0"/>
          <w:numId w:val="24"/>
        </w:numPr>
        <w:rPr>
          <w:rFonts w:ascii="Arial" w:hAnsi="Arial"/>
        </w:rPr>
      </w:pPr>
      <w:r w:rsidRPr="00133A52">
        <w:rPr>
          <w:rFonts w:ascii="Arial" w:hAnsi="Arial"/>
        </w:rPr>
        <w:t>Agenda will be posted on the NASILC website at least</w:t>
      </w:r>
      <w:r w:rsidR="00CF3967">
        <w:rPr>
          <w:rFonts w:ascii="Arial" w:hAnsi="Arial"/>
        </w:rPr>
        <w:t xml:space="preserve"> 10 days</w:t>
      </w:r>
      <w:r w:rsidR="00421DAF">
        <w:rPr>
          <w:rFonts w:ascii="Arial" w:hAnsi="Arial"/>
        </w:rPr>
        <w:t xml:space="preserve"> </w:t>
      </w:r>
      <w:r w:rsidRPr="00133A52">
        <w:rPr>
          <w:rFonts w:ascii="Arial" w:hAnsi="Arial"/>
        </w:rPr>
        <w:t xml:space="preserve">in advance.    </w:t>
      </w:r>
    </w:p>
    <w:p w14:paraId="62F1CED0" w14:textId="3C2915DC" w:rsidR="003C1E78" w:rsidRDefault="003C1E78" w:rsidP="003C1E78">
      <w:pPr>
        <w:pStyle w:val="ListParagraph"/>
        <w:numPr>
          <w:ilvl w:val="0"/>
          <w:numId w:val="24"/>
        </w:numPr>
        <w:rPr>
          <w:rFonts w:ascii="Arial" w:hAnsi="Arial"/>
        </w:rPr>
      </w:pPr>
      <w:r w:rsidRPr="00133A52">
        <w:rPr>
          <w:rFonts w:ascii="Arial" w:hAnsi="Arial"/>
        </w:rPr>
        <w:t>A majority of the voting members present shall constitute a quorum.</w:t>
      </w:r>
    </w:p>
    <w:p w14:paraId="333B2263" w14:textId="10788B6C" w:rsidR="008A52AE" w:rsidRPr="00133A52" w:rsidRDefault="008A52AE" w:rsidP="003C1E78">
      <w:pPr>
        <w:pStyle w:val="ListParagraph"/>
        <w:numPr>
          <w:ilvl w:val="0"/>
          <w:numId w:val="24"/>
        </w:numPr>
        <w:rPr>
          <w:rFonts w:ascii="Arial" w:hAnsi="Arial"/>
        </w:rPr>
      </w:pPr>
      <w:r>
        <w:rPr>
          <w:rFonts w:ascii="Arial" w:hAnsi="Arial"/>
        </w:rPr>
        <w:t>SILCs in good standing are allowed one vote per office/issue.</w:t>
      </w:r>
    </w:p>
    <w:p w14:paraId="7197DDDF" w14:textId="77777777" w:rsidR="003C1E78" w:rsidRPr="00DA6C96" w:rsidRDefault="003C1E78" w:rsidP="003C1E78">
      <w:pPr>
        <w:rPr>
          <w:rFonts w:ascii="Arial" w:hAnsi="Arial"/>
        </w:rPr>
      </w:pPr>
    </w:p>
    <w:p w14:paraId="6A27B749" w14:textId="0BE7FA64" w:rsidR="003C1E78" w:rsidRPr="0079668C" w:rsidRDefault="003C1E78" w:rsidP="004A25B2">
      <w:pPr>
        <w:pStyle w:val="Heading3"/>
      </w:pPr>
      <w:bookmarkStart w:id="31" w:name="_Toc185860385"/>
      <w:r w:rsidRPr="0079668C">
        <w:t>Annual Membership Meetings consist of</w:t>
      </w:r>
      <w:r w:rsidR="00BE386A" w:rsidRPr="0079668C">
        <w:t xml:space="preserve"> the following</w:t>
      </w:r>
      <w:r w:rsidRPr="0079668C">
        <w:t>:</w:t>
      </w:r>
      <w:bookmarkEnd w:id="31"/>
    </w:p>
    <w:p w14:paraId="101D18D5" w14:textId="09A647F4" w:rsidR="00BE386A" w:rsidRDefault="003C1E78" w:rsidP="003C1E78">
      <w:pPr>
        <w:pStyle w:val="ListParagraph"/>
        <w:numPr>
          <w:ilvl w:val="0"/>
          <w:numId w:val="25"/>
        </w:numPr>
        <w:rPr>
          <w:rFonts w:ascii="Arial" w:hAnsi="Arial"/>
        </w:rPr>
      </w:pPr>
      <w:r w:rsidRPr="00BE386A">
        <w:rPr>
          <w:rFonts w:ascii="Arial" w:hAnsi="Arial"/>
        </w:rPr>
        <w:t>Officers and Regional Representatives will be elected at the annual meeting. Elections may be held electronically in advance of the annual business meeting</w:t>
      </w:r>
      <w:r w:rsidR="008B6783">
        <w:rPr>
          <w:rFonts w:ascii="Arial" w:hAnsi="Arial"/>
        </w:rPr>
        <w:t>.</w:t>
      </w:r>
      <w:r w:rsidRPr="00BE386A">
        <w:rPr>
          <w:rFonts w:ascii="Arial" w:hAnsi="Arial"/>
        </w:rPr>
        <w:t xml:space="preserve"> </w:t>
      </w:r>
    </w:p>
    <w:p w14:paraId="72ACE571" w14:textId="77777777" w:rsidR="00BE386A" w:rsidRDefault="003C1E78" w:rsidP="003C1E78">
      <w:pPr>
        <w:pStyle w:val="ListParagraph"/>
        <w:numPr>
          <w:ilvl w:val="0"/>
          <w:numId w:val="25"/>
        </w:numPr>
        <w:rPr>
          <w:rFonts w:ascii="Arial" w:hAnsi="Arial"/>
        </w:rPr>
      </w:pPr>
      <w:r w:rsidRPr="00BE386A">
        <w:rPr>
          <w:rFonts w:ascii="Arial" w:hAnsi="Arial"/>
        </w:rPr>
        <w:t xml:space="preserve">Committees reviewed/appointed. </w:t>
      </w:r>
    </w:p>
    <w:p w14:paraId="1C2F7EF3" w14:textId="77777777" w:rsidR="00BE386A" w:rsidRDefault="003C1E78" w:rsidP="003C1E78">
      <w:pPr>
        <w:pStyle w:val="ListParagraph"/>
        <w:numPr>
          <w:ilvl w:val="0"/>
          <w:numId w:val="25"/>
        </w:numPr>
        <w:rPr>
          <w:rFonts w:ascii="Arial" w:hAnsi="Arial"/>
        </w:rPr>
      </w:pPr>
      <w:r w:rsidRPr="00BE386A">
        <w:rPr>
          <w:rFonts w:ascii="Arial" w:hAnsi="Arial"/>
        </w:rPr>
        <w:t xml:space="preserve">Written, annual financial report and other reports of the affairs of the corporation shall be considered. </w:t>
      </w:r>
    </w:p>
    <w:p w14:paraId="71E051A6" w14:textId="05BA5E22" w:rsidR="00BE386A" w:rsidRDefault="003C1E78" w:rsidP="003C1E78">
      <w:pPr>
        <w:pStyle w:val="ListParagraph"/>
        <w:numPr>
          <w:ilvl w:val="0"/>
          <w:numId w:val="25"/>
        </w:numPr>
        <w:rPr>
          <w:rFonts w:ascii="Arial" w:hAnsi="Arial"/>
        </w:rPr>
      </w:pPr>
      <w:r w:rsidRPr="00BE386A">
        <w:rPr>
          <w:rFonts w:ascii="Arial" w:hAnsi="Arial"/>
        </w:rPr>
        <w:t xml:space="preserve">Any other business may be transacted, which is within the purview of the </w:t>
      </w:r>
      <w:r w:rsidR="00467DDF">
        <w:rPr>
          <w:rFonts w:ascii="Arial" w:hAnsi="Arial"/>
        </w:rPr>
        <w:t>B</w:t>
      </w:r>
      <w:r w:rsidRPr="00BE386A">
        <w:rPr>
          <w:rFonts w:ascii="Arial" w:hAnsi="Arial"/>
        </w:rPr>
        <w:t xml:space="preserve">oard of </w:t>
      </w:r>
      <w:r w:rsidR="00467DDF">
        <w:rPr>
          <w:rFonts w:ascii="Arial" w:hAnsi="Arial"/>
        </w:rPr>
        <w:t>D</w:t>
      </w:r>
      <w:r w:rsidRPr="00BE386A">
        <w:rPr>
          <w:rFonts w:ascii="Arial" w:hAnsi="Arial"/>
        </w:rPr>
        <w:t>irectors.</w:t>
      </w:r>
    </w:p>
    <w:p w14:paraId="6A8B2451" w14:textId="77777777" w:rsidR="00BE386A" w:rsidRDefault="003C1E78" w:rsidP="003C1E78">
      <w:pPr>
        <w:pStyle w:val="ListParagraph"/>
        <w:numPr>
          <w:ilvl w:val="0"/>
          <w:numId w:val="25"/>
        </w:numPr>
        <w:rPr>
          <w:rFonts w:ascii="Arial" w:hAnsi="Arial"/>
        </w:rPr>
      </w:pPr>
      <w:r w:rsidRPr="00BE386A">
        <w:rPr>
          <w:rFonts w:ascii="Arial" w:hAnsi="Arial"/>
        </w:rPr>
        <w:t>Resolutions discussed and voted on as received from membership.</w:t>
      </w:r>
    </w:p>
    <w:p w14:paraId="770617F2" w14:textId="4D3FE688" w:rsidR="003C1E78" w:rsidRDefault="003C1E78" w:rsidP="003C1E78">
      <w:pPr>
        <w:pStyle w:val="ListParagraph"/>
        <w:numPr>
          <w:ilvl w:val="0"/>
          <w:numId w:val="25"/>
        </w:numPr>
        <w:rPr>
          <w:rFonts w:ascii="Arial" w:hAnsi="Arial"/>
        </w:rPr>
      </w:pPr>
      <w:r w:rsidRPr="00BE386A">
        <w:rPr>
          <w:rFonts w:ascii="Arial" w:hAnsi="Arial"/>
        </w:rPr>
        <w:t xml:space="preserve">Ratification of </w:t>
      </w:r>
      <w:r w:rsidR="00467DDF">
        <w:rPr>
          <w:rFonts w:ascii="Arial" w:hAnsi="Arial"/>
        </w:rPr>
        <w:t>B</w:t>
      </w:r>
      <w:r w:rsidRPr="00BE386A">
        <w:rPr>
          <w:rFonts w:ascii="Arial" w:hAnsi="Arial"/>
        </w:rPr>
        <w:t>ylaw amendment(s).</w:t>
      </w:r>
    </w:p>
    <w:p w14:paraId="67ED93F5" w14:textId="54E9B047" w:rsidR="00BE386A" w:rsidRPr="00BE386A" w:rsidRDefault="00BE386A" w:rsidP="00BE386A">
      <w:pPr>
        <w:pStyle w:val="ListParagraph"/>
        <w:numPr>
          <w:ilvl w:val="1"/>
          <w:numId w:val="25"/>
        </w:numPr>
        <w:rPr>
          <w:rFonts w:ascii="Arial" w:hAnsi="Arial"/>
        </w:rPr>
      </w:pPr>
      <w:r>
        <w:rPr>
          <w:rFonts w:ascii="Arial" w:hAnsi="Arial"/>
        </w:rPr>
        <w:lastRenderedPageBreak/>
        <w:t xml:space="preserve">Proposed </w:t>
      </w:r>
      <w:r w:rsidR="00467DDF">
        <w:rPr>
          <w:rFonts w:ascii="Arial" w:hAnsi="Arial"/>
        </w:rPr>
        <w:t>B</w:t>
      </w:r>
      <w:r>
        <w:rPr>
          <w:rFonts w:ascii="Arial" w:hAnsi="Arial"/>
        </w:rPr>
        <w:t>ylaw amendments will be provided electronically to membership at least 30 days prior to the annual membership meeting.</w:t>
      </w:r>
    </w:p>
    <w:p w14:paraId="3FD1A0C4" w14:textId="77777777" w:rsidR="003C1E78" w:rsidRPr="00DA6C96" w:rsidRDefault="003C1E78" w:rsidP="003C1E78">
      <w:pPr>
        <w:rPr>
          <w:rFonts w:ascii="Arial" w:hAnsi="Arial"/>
        </w:rPr>
      </w:pPr>
    </w:p>
    <w:p w14:paraId="681150CC" w14:textId="77777777" w:rsidR="003C1E78" w:rsidRPr="0079668C" w:rsidRDefault="003C1E78" w:rsidP="004A25B2">
      <w:pPr>
        <w:pStyle w:val="Heading2"/>
      </w:pPr>
      <w:bookmarkStart w:id="32" w:name="_Toc185860386"/>
      <w:r w:rsidRPr="0079668C">
        <w:t>Section 3:</w:t>
      </w:r>
      <w:r w:rsidRPr="0079668C">
        <w:tab/>
        <w:t>Special Meetings</w:t>
      </w:r>
      <w:bookmarkEnd w:id="32"/>
      <w:r w:rsidRPr="0079668C">
        <w:t xml:space="preserve">  </w:t>
      </w:r>
    </w:p>
    <w:p w14:paraId="0879D19D" w14:textId="77777777" w:rsidR="00D755AD" w:rsidRDefault="003C1E78" w:rsidP="003C1E78">
      <w:pPr>
        <w:pStyle w:val="ListParagraph"/>
        <w:numPr>
          <w:ilvl w:val="0"/>
          <w:numId w:val="26"/>
        </w:numPr>
        <w:rPr>
          <w:rFonts w:ascii="Arial" w:hAnsi="Arial"/>
        </w:rPr>
      </w:pPr>
      <w:r w:rsidRPr="00D755AD">
        <w:rPr>
          <w:rFonts w:ascii="Arial" w:hAnsi="Arial"/>
        </w:rPr>
        <w:t>May be called by the Chair or at request of four (4) Board Members.</w:t>
      </w:r>
    </w:p>
    <w:p w14:paraId="1E24158A" w14:textId="3630C81D" w:rsidR="003C1E78" w:rsidRPr="00D755AD" w:rsidRDefault="003C1E78" w:rsidP="003C1E78">
      <w:pPr>
        <w:pStyle w:val="ListParagraph"/>
        <w:numPr>
          <w:ilvl w:val="0"/>
          <w:numId w:val="26"/>
        </w:numPr>
        <w:rPr>
          <w:rFonts w:ascii="Arial" w:hAnsi="Arial"/>
        </w:rPr>
      </w:pPr>
      <w:r w:rsidRPr="00D755AD">
        <w:rPr>
          <w:rFonts w:ascii="Arial" w:hAnsi="Arial"/>
        </w:rPr>
        <w:t>Notice – The Board Members should be notified ten (10) days prior to a special meeting, or as quickly as is practical in emergency situations.</w:t>
      </w:r>
    </w:p>
    <w:p w14:paraId="6E99CAF5" w14:textId="77777777" w:rsidR="00DD3816" w:rsidRDefault="00DD3816" w:rsidP="003C1E78">
      <w:pPr>
        <w:rPr>
          <w:rFonts w:ascii="Arial" w:hAnsi="Arial"/>
          <w:color w:val="156082" w:themeColor="accent1"/>
        </w:rPr>
      </w:pPr>
    </w:p>
    <w:p w14:paraId="6717C2F5" w14:textId="7963394A" w:rsidR="003C1E78" w:rsidRPr="0079668C" w:rsidRDefault="003C1E78" w:rsidP="004A25B2">
      <w:pPr>
        <w:pStyle w:val="Heading2"/>
      </w:pPr>
      <w:bookmarkStart w:id="33" w:name="_Toc185860387"/>
      <w:r w:rsidRPr="0079668C">
        <w:t>Section 4:</w:t>
      </w:r>
      <w:r w:rsidRPr="0079668C">
        <w:tab/>
        <w:t>Accommodation</w:t>
      </w:r>
      <w:r w:rsidR="009B68EF" w:rsidRPr="0079668C">
        <w:t>s</w:t>
      </w:r>
      <w:bookmarkEnd w:id="33"/>
      <w:r w:rsidRPr="0079668C">
        <w:t xml:space="preserve"> </w:t>
      </w:r>
    </w:p>
    <w:p w14:paraId="34EB5A95" w14:textId="77777777" w:rsidR="009B68EF" w:rsidRDefault="003C1E78" w:rsidP="003C1E78">
      <w:pPr>
        <w:pStyle w:val="ListParagraph"/>
        <w:numPr>
          <w:ilvl w:val="0"/>
          <w:numId w:val="27"/>
        </w:numPr>
        <w:rPr>
          <w:rFonts w:ascii="Arial" w:hAnsi="Arial"/>
        </w:rPr>
      </w:pPr>
      <w:r w:rsidRPr="009B68EF">
        <w:rPr>
          <w:rFonts w:ascii="Arial" w:hAnsi="Arial"/>
        </w:rPr>
        <w:t>NASILC will hold all its meetings and events in accessible locations.</w:t>
      </w:r>
    </w:p>
    <w:p w14:paraId="5D5961A2" w14:textId="7566C653" w:rsidR="009B68EF" w:rsidRDefault="003C1E78" w:rsidP="003C1E78">
      <w:pPr>
        <w:pStyle w:val="ListParagraph"/>
        <w:numPr>
          <w:ilvl w:val="0"/>
          <w:numId w:val="27"/>
        </w:numPr>
        <w:rPr>
          <w:rFonts w:ascii="Arial" w:hAnsi="Arial"/>
        </w:rPr>
      </w:pPr>
      <w:r w:rsidRPr="009B68EF">
        <w:rPr>
          <w:rFonts w:ascii="Arial" w:hAnsi="Arial"/>
        </w:rPr>
        <w:t xml:space="preserve">NASILC shall provide reasonable accommodations, upon request, to </w:t>
      </w:r>
      <w:r w:rsidR="00467DDF">
        <w:rPr>
          <w:rFonts w:ascii="Arial" w:hAnsi="Arial"/>
        </w:rPr>
        <w:t>B</w:t>
      </w:r>
      <w:r w:rsidRPr="009B68EF">
        <w:rPr>
          <w:rFonts w:ascii="Arial" w:hAnsi="Arial"/>
        </w:rPr>
        <w:t xml:space="preserve">oard members and others in order that they may fully participate in meetings and other NASILC sponsored activities. </w:t>
      </w:r>
    </w:p>
    <w:p w14:paraId="22944349" w14:textId="77777777" w:rsidR="009B68EF" w:rsidRDefault="003C1E78" w:rsidP="003C1E78">
      <w:pPr>
        <w:pStyle w:val="ListParagraph"/>
        <w:numPr>
          <w:ilvl w:val="0"/>
          <w:numId w:val="27"/>
        </w:numPr>
        <w:rPr>
          <w:rFonts w:ascii="Arial" w:hAnsi="Arial"/>
        </w:rPr>
      </w:pPr>
      <w:r w:rsidRPr="009B68EF">
        <w:rPr>
          <w:rFonts w:ascii="Arial" w:hAnsi="Arial"/>
        </w:rPr>
        <w:t>Individuals must contact NASILC at least 10 days in advance of a meeting, or sponsored event to request a reasonable accommodation.</w:t>
      </w:r>
    </w:p>
    <w:p w14:paraId="4A27C7FC" w14:textId="77777777" w:rsidR="004E2F67" w:rsidRDefault="003C1E78" w:rsidP="003C1E78">
      <w:pPr>
        <w:pStyle w:val="ListParagraph"/>
        <w:numPr>
          <w:ilvl w:val="0"/>
          <w:numId w:val="27"/>
        </w:numPr>
        <w:rPr>
          <w:rFonts w:ascii="Arial" w:hAnsi="Arial"/>
        </w:rPr>
      </w:pPr>
      <w:r w:rsidRPr="009B68EF">
        <w:rPr>
          <w:rFonts w:ascii="Arial" w:hAnsi="Arial"/>
        </w:rPr>
        <w:t>SILC Congress will have a publicized timeframe for accommodations.</w:t>
      </w:r>
    </w:p>
    <w:p w14:paraId="1DA0A453" w14:textId="5CA2366A" w:rsidR="00C11DC5" w:rsidRPr="00DD3816" w:rsidRDefault="003C1E78" w:rsidP="004E2F67">
      <w:pPr>
        <w:pStyle w:val="ListParagraph"/>
        <w:numPr>
          <w:ilvl w:val="0"/>
          <w:numId w:val="27"/>
        </w:numPr>
        <w:rPr>
          <w:rFonts w:ascii="Arial" w:hAnsi="Arial"/>
        </w:rPr>
      </w:pPr>
      <w:r w:rsidRPr="004E2F67">
        <w:rPr>
          <w:rFonts w:ascii="Arial" w:hAnsi="Arial"/>
        </w:rPr>
        <w:t xml:space="preserve">Every attempt for accommodations will be made outside of the stated timelines. </w:t>
      </w:r>
    </w:p>
    <w:p w14:paraId="69650DDC" w14:textId="77777777" w:rsidR="00C11DC5" w:rsidRDefault="00C11DC5" w:rsidP="004E2F67">
      <w:pPr>
        <w:rPr>
          <w:rFonts w:ascii="Arial" w:hAnsi="Arial"/>
          <w:color w:val="156082" w:themeColor="accent1"/>
        </w:rPr>
      </w:pPr>
    </w:p>
    <w:p w14:paraId="31CDAF99" w14:textId="36CCC9C3" w:rsidR="003C1E78" w:rsidRDefault="003C1E78" w:rsidP="00DD3816">
      <w:pPr>
        <w:pStyle w:val="Heading1"/>
      </w:pPr>
      <w:bookmarkStart w:id="34" w:name="_Toc185860388"/>
      <w:r w:rsidRPr="004E2F67">
        <w:t>ARTICLE VII: COMMITTEES</w:t>
      </w:r>
      <w:bookmarkEnd w:id="34"/>
    </w:p>
    <w:p w14:paraId="168AEBCB" w14:textId="77777777" w:rsidR="00D93702" w:rsidRPr="004E2F67" w:rsidRDefault="00D93702" w:rsidP="004E2F67">
      <w:pPr>
        <w:rPr>
          <w:rFonts w:ascii="Arial" w:hAnsi="Arial"/>
          <w:color w:val="156082" w:themeColor="accent1"/>
        </w:rPr>
      </w:pPr>
    </w:p>
    <w:p w14:paraId="3AD647D7" w14:textId="53D9EDDF" w:rsidR="003C1E78" w:rsidRPr="0079668C" w:rsidRDefault="003C1E78" w:rsidP="004A25B2">
      <w:pPr>
        <w:pStyle w:val="Heading2"/>
      </w:pPr>
      <w:bookmarkStart w:id="35" w:name="_Toc185860389"/>
      <w:r w:rsidRPr="0079668C">
        <w:t xml:space="preserve">Section 1: </w:t>
      </w:r>
      <w:r w:rsidRPr="0079668C">
        <w:tab/>
        <w:t>Executive</w:t>
      </w:r>
      <w:r w:rsidR="00FB3E2B" w:rsidRPr="0079668C">
        <w:t>/Finance</w:t>
      </w:r>
      <w:r w:rsidRPr="0079668C">
        <w:t xml:space="preserve"> Committee</w:t>
      </w:r>
      <w:bookmarkEnd w:id="35"/>
    </w:p>
    <w:p w14:paraId="4710E837" w14:textId="77777777" w:rsidR="00C11DC5" w:rsidRDefault="003C1E78" w:rsidP="003C1E78">
      <w:pPr>
        <w:pStyle w:val="ListParagraph"/>
        <w:numPr>
          <w:ilvl w:val="0"/>
          <w:numId w:val="28"/>
        </w:numPr>
        <w:rPr>
          <w:rFonts w:ascii="Arial" w:hAnsi="Arial"/>
        </w:rPr>
      </w:pPr>
      <w:r w:rsidRPr="00C11DC5">
        <w:rPr>
          <w:rFonts w:ascii="Arial" w:hAnsi="Arial"/>
        </w:rPr>
        <w:t>The Executive Committee is made up of four (4) officers elected by membership (Chair, Vice Chair, Secretary, and Treasurer) and the Region Representative Chair.</w:t>
      </w:r>
    </w:p>
    <w:p w14:paraId="4187B9F1" w14:textId="3B10C84A" w:rsidR="00FB3E2B" w:rsidRDefault="00FB3E2B" w:rsidP="003C1E78">
      <w:pPr>
        <w:pStyle w:val="ListParagraph"/>
        <w:numPr>
          <w:ilvl w:val="0"/>
          <w:numId w:val="28"/>
        </w:numPr>
        <w:rPr>
          <w:rFonts w:ascii="Arial" w:hAnsi="Arial"/>
        </w:rPr>
      </w:pPr>
      <w:r>
        <w:rPr>
          <w:rFonts w:ascii="Arial" w:hAnsi="Arial"/>
        </w:rPr>
        <w:t xml:space="preserve">The NASILC Chairperson will serve as the committee Chair. </w:t>
      </w:r>
    </w:p>
    <w:p w14:paraId="7DBB627A" w14:textId="02789391" w:rsidR="00FB3E2B" w:rsidRDefault="00FB3E2B" w:rsidP="00FB3E2B">
      <w:pPr>
        <w:pStyle w:val="ListParagraph"/>
        <w:numPr>
          <w:ilvl w:val="1"/>
          <w:numId w:val="28"/>
        </w:numPr>
        <w:rPr>
          <w:rFonts w:ascii="Arial" w:hAnsi="Arial"/>
        </w:rPr>
      </w:pPr>
      <w:r>
        <w:rPr>
          <w:rFonts w:ascii="Arial" w:hAnsi="Arial"/>
        </w:rPr>
        <w:t xml:space="preserve">The Vice-chair will serve during meetings in the absence of the </w:t>
      </w:r>
      <w:r w:rsidR="00467DDF">
        <w:rPr>
          <w:rFonts w:ascii="Arial" w:hAnsi="Arial"/>
        </w:rPr>
        <w:t>C</w:t>
      </w:r>
      <w:r>
        <w:rPr>
          <w:rFonts w:ascii="Arial" w:hAnsi="Arial"/>
        </w:rPr>
        <w:t>hair.</w:t>
      </w:r>
    </w:p>
    <w:p w14:paraId="7A97900D" w14:textId="77777777" w:rsidR="00C11DC5" w:rsidRDefault="003C1E78" w:rsidP="003C1E78">
      <w:pPr>
        <w:pStyle w:val="ListParagraph"/>
        <w:numPr>
          <w:ilvl w:val="0"/>
          <w:numId w:val="28"/>
        </w:numPr>
        <w:rPr>
          <w:rFonts w:ascii="Arial" w:hAnsi="Arial"/>
        </w:rPr>
      </w:pPr>
      <w:r w:rsidRPr="00C11DC5">
        <w:rPr>
          <w:rFonts w:ascii="Arial" w:hAnsi="Arial"/>
        </w:rPr>
        <w:t xml:space="preserve">Region Representative Chair elected by all Region Representatives to serve on the Executive Committee from the existing Region Representatives. </w:t>
      </w:r>
    </w:p>
    <w:p w14:paraId="5817AD6C" w14:textId="35FE379F" w:rsidR="003C1E78" w:rsidRPr="00C11DC5" w:rsidRDefault="003C1E78" w:rsidP="003C1E78">
      <w:pPr>
        <w:pStyle w:val="ListParagraph"/>
        <w:numPr>
          <w:ilvl w:val="0"/>
          <w:numId w:val="28"/>
        </w:numPr>
        <w:rPr>
          <w:rFonts w:ascii="Arial" w:hAnsi="Arial"/>
        </w:rPr>
      </w:pPr>
      <w:r w:rsidRPr="00C11DC5">
        <w:rPr>
          <w:rFonts w:ascii="Arial" w:hAnsi="Arial"/>
        </w:rPr>
        <w:t xml:space="preserve">The Executive Committee has the authority to conduct business between Board meetings, all decisions must be ratified at the next </w:t>
      </w:r>
      <w:r w:rsidR="00467DDF">
        <w:rPr>
          <w:rFonts w:ascii="Arial" w:hAnsi="Arial"/>
        </w:rPr>
        <w:t>B</w:t>
      </w:r>
      <w:r w:rsidRPr="00C11DC5">
        <w:rPr>
          <w:rFonts w:ascii="Arial" w:hAnsi="Arial"/>
        </w:rPr>
        <w:t xml:space="preserve">oard meeting. </w:t>
      </w:r>
    </w:p>
    <w:p w14:paraId="1F64F15C" w14:textId="77777777" w:rsidR="003C1E78" w:rsidRPr="00DA6C96" w:rsidRDefault="003C1E78" w:rsidP="003C1E78">
      <w:pPr>
        <w:rPr>
          <w:rFonts w:ascii="Arial" w:hAnsi="Arial"/>
        </w:rPr>
      </w:pPr>
    </w:p>
    <w:p w14:paraId="7E8C2A30" w14:textId="4094FD0F" w:rsidR="003C1E78" w:rsidRPr="0079668C" w:rsidRDefault="003C1E78" w:rsidP="004A25B2">
      <w:pPr>
        <w:pStyle w:val="Heading2"/>
      </w:pPr>
      <w:bookmarkStart w:id="36" w:name="_Toc185860390"/>
      <w:r w:rsidRPr="0079668C">
        <w:t xml:space="preserve">Section 2: </w:t>
      </w:r>
      <w:r w:rsidRPr="0079668C">
        <w:tab/>
      </w:r>
      <w:r w:rsidR="00FB3E2B" w:rsidRPr="0079668C">
        <w:t xml:space="preserve">Other </w:t>
      </w:r>
      <w:r w:rsidRPr="0079668C">
        <w:t>Standing Committees</w:t>
      </w:r>
      <w:bookmarkEnd w:id="36"/>
    </w:p>
    <w:p w14:paraId="732D1867" w14:textId="77777777" w:rsidR="00FB3E2B" w:rsidRDefault="00FB3E2B" w:rsidP="003C1E78">
      <w:pPr>
        <w:rPr>
          <w:rFonts w:ascii="Arial" w:hAnsi="Arial"/>
          <w:color w:val="156082" w:themeColor="accent1"/>
        </w:rPr>
      </w:pPr>
    </w:p>
    <w:p w14:paraId="7415C800" w14:textId="77777777" w:rsidR="00FB3E2B" w:rsidRDefault="00FB3E2B" w:rsidP="00FB3E2B">
      <w:pPr>
        <w:pStyle w:val="ListParagraph"/>
        <w:numPr>
          <w:ilvl w:val="0"/>
          <w:numId w:val="34"/>
        </w:numPr>
        <w:rPr>
          <w:rFonts w:ascii="Arial" w:hAnsi="Arial"/>
        </w:rPr>
      </w:pPr>
      <w:r w:rsidRPr="00FB3E2B">
        <w:rPr>
          <w:rFonts w:ascii="Arial" w:hAnsi="Arial"/>
        </w:rPr>
        <w:t>Membership and Nomination Committee</w:t>
      </w:r>
    </w:p>
    <w:p w14:paraId="013C3F58" w14:textId="77777777" w:rsidR="00FB3E2B" w:rsidRDefault="00FB3E2B" w:rsidP="00FB3E2B">
      <w:pPr>
        <w:pStyle w:val="ListParagraph"/>
        <w:numPr>
          <w:ilvl w:val="0"/>
          <w:numId w:val="34"/>
        </w:numPr>
        <w:rPr>
          <w:rFonts w:ascii="Arial" w:hAnsi="Arial"/>
        </w:rPr>
      </w:pPr>
      <w:r w:rsidRPr="00FB3E2B">
        <w:rPr>
          <w:rFonts w:ascii="Arial" w:hAnsi="Arial"/>
        </w:rPr>
        <w:lastRenderedPageBreak/>
        <w:t>Conference Committee</w:t>
      </w:r>
    </w:p>
    <w:p w14:paraId="3A08CD78" w14:textId="77777777" w:rsidR="00FB3E2B" w:rsidRDefault="00FB3E2B" w:rsidP="00FB3E2B">
      <w:pPr>
        <w:pStyle w:val="ListParagraph"/>
        <w:numPr>
          <w:ilvl w:val="0"/>
          <w:numId w:val="34"/>
        </w:numPr>
        <w:rPr>
          <w:rFonts w:ascii="Arial" w:hAnsi="Arial"/>
        </w:rPr>
      </w:pPr>
      <w:r w:rsidRPr="00FB3E2B">
        <w:rPr>
          <w:rFonts w:ascii="Arial" w:hAnsi="Arial"/>
        </w:rPr>
        <w:t>Advocacy and National Strategy Committee</w:t>
      </w:r>
    </w:p>
    <w:p w14:paraId="4A4A1C2A" w14:textId="28C8CA62" w:rsidR="00FB3E2B" w:rsidRDefault="00FB3E2B" w:rsidP="00FB3E2B">
      <w:pPr>
        <w:pStyle w:val="ListParagraph"/>
        <w:numPr>
          <w:ilvl w:val="0"/>
          <w:numId w:val="34"/>
        </w:numPr>
        <w:rPr>
          <w:rFonts w:ascii="Arial" w:hAnsi="Arial"/>
        </w:rPr>
      </w:pPr>
      <w:r w:rsidRPr="00FB3E2B">
        <w:rPr>
          <w:rFonts w:ascii="Arial" w:hAnsi="Arial"/>
        </w:rPr>
        <w:t>Bylaws, Policies and Procedures</w:t>
      </w:r>
    </w:p>
    <w:p w14:paraId="45A5F288" w14:textId="77777777" w:rsidR="003778CE" w:rsidRDefault="003778CE" w:rsidP="003778CE">
      <w:pPr>
        <w:pStyle w:val="ListParagraph"/>
        <w:ind w:left="1800"/>
        <w:rPr>
          <w:rFonts w:ascii="Arial" w:hAnsi="Arial"/>
        </w:rPr>
      </w:pPr>
    </w:p>
    <w:p w14:paraId="68057066" w14:textId="49ECB82E" w:rsidR="00FB3E2B" w:rsidRPr="0079668C" w:rsidRDefault="00FB3E2B" w:rsidP="004A25B2">
      <w:pPr>
        <w:pStyle w:val="Heading3"/>
      </w:pPr>
      <w:bookmarkStart w:id="37" w:name="_Toc185860391"/>
      <w:r w:rsidRPr="0079668C">
        <w:t>Committee Membership and Priorities</w:t>
      </w:r>
      <w:bookmarkEnd w:id="37"/>
    </w:p>
    <w:p w14:paraId="05449A5A" w14:textId="225DC22D" w:rsidR="00C11DC5" w:rsidRDefault="003C1E78" w:rsidP="00FB3E2B">
      <w:pPr>
        <w:pStyle w:val="ListParagraph"/>
        <w:numPr>
          <w:ilvl w:val="0"/>
          <w:numId w:val="35"/>
        </w:numPr>
        <w:rPr>
          <w:rFonts w:ascii="Arial" w:hAnsi="Arial"/>
        </w:rPr>
      </w:pPr>
      <w:r w:rsidRPr="00C11DC5">
        <w:rPr>
          <w:rFonts w:ascii="Arial" w:hAnsi="Arial"/>
        </w:rPr>
        <w:t xml:space="preserve">Committee members will be appointed by or at the direction of the NASILC Chair in consultation with the </w:t>
      </w:r>
      <w:r w:rsidR="00467DDF">
        <w:rPr>
          <w:rFonts w:ascii="Arial" w:hAnsi="Arial"/>
        </w:rPr>
        <w:t>E</w:t>
      </w:r>
      <w:r w:rsidRPr="00C11DC5">
        <w:rPr>
          <w:rFonts w:ascii="Arial" w:hAnsi="Arial"/>
        </w:rPr>
        <w:t xml:space="preserve">xecutive </w:t>
      </w:r>
      <w:r w:rsidR="00467DDF">
        <w:rPr>
          <w:rFonts w:ascii="Arial" w:hAnsi="Arial"/>
        </w:rPr>
        <w:t>C</w:t>
      </w:r>
      <w:r w:rsidRPr="00C11DC5">
        <w:rPr>
          <w:rFonts w:ascii="Arial" w:hAnsi="Arial"/>
        </w:rPr>
        <w:t xml:space="preserve">ommittee and </w:t>
      </w:r>
      <w:r w:rsidR="00467DDF">
        <w:rPr>
          <w:rFonts w:ascii="Arial" w:hAnsi="Arial"/>
        </w:rPr>
        <w:t>C</w:t>
      </w:r>
      <w:r w:rsidRPr="00C11DC5">
        <w:rPr>
          <w:rFonts w:ascii="Arial" w:hAnsi="Arial"/>
        </w:rPr>
        <w:t xml:space="preserve">ommittee </w:t>
      </w:r>
      <w:r w:rsidR="00467DDF">
        <w:rPr>
          <w:rFonts w:ascii="Arial" w:hAnsi="Arial"/>
        </w:rPr>
        <w:t>C</w:t>
      </w:r>
      <w:r w:rsidRPr="00C11DC5">
        <w:rPr>
          <w:rFonts w:ascii="Arial" w:hAnsi="Arial"/>
        </w:rPr>
        <w:t xml:space="preserve">hairperson. </w:t>
      </w:r>
    </w:p>
    <w:p w14:paraId="4CE7056E" w14:textId="77777777" w:rsidR="00297A5F" w:rsidRDefault="003C1E78" w:rsidP="00FB3E2B">
      <w:pPr>
        <w:pStyle w:val="ListParagraph"/>
        <w:numPr>
          <w:ilvl w:val="0"/>
          <w:numId w:val="35"/>
        </w:numPr>
        <w:rPr>
          <w:rFonts w:ascii="Arial" w:hAnsi="Arial"/>
        </w:rPr>
      </w:pPr>
      <w:r w:rsidRPr="00C11DC5">
        <w:rPr>
          <w:rFonts w:ascii="Arial" w:hAnsi="Arial"/>
        </w:rPr>
        <w:t xml:space="preserve">Those who serve on a committee must belong to an organization who is a member of NASILC. </w:t>
      </w:r>
    </w:p>
    <w:p w14:paraId="34B5045B" w14:textId="30266B16" w:rsidR="003C1E78" w:rsidRPr="00297A5F" w:rsidRDefault="003C1E78" w:rsidP="00FB3E2B">
      <w:pPr>
        <w:pStyle w:val="ListParagraph"/>
        <w:numPr>
          <w:ilvl w:val="0"/>
          <w:numId w:val="35"/>
        </w:numPr>
        <w:rPr>
          <w:rFonts w:ascii="Arial" w:hAnsi="Arial"/>
        </w:rPr>
      </w:pPr>
      <w:r w:rsidRPr="00297A5F">
        <w:rPr>
          <w:rFonts w:ascii="Arial" w:hAnsi="Arial"/>
        </w:rPr>
        <w:t xml:space="preserve">Priorities and timelines will be defined and outlined within each committee. </w:t>
      </w:r>
    </w:p>
    <w:p w14:paraId="13D86BC5" w14:textId="77777777" w:rsidR="003C1E78" w:rsidRPr="00DA6C96" w:rsidRDefault="003C1E78" w:rsidP="003C1E78">
      <w:pPr>
        <w:rPr>
          <w:rFonts w:ascii="Arial" w:hAnsi="Arial"/>
        </w:rPr>
      </w:pPr>
    </w:p>
    <w:p w14:paraId="43ACF077" w14:textId="77777777" w:rsidR="00DD3816" w:rsidRDefault="00DD3816" w:rsidP="003C1E78">
      <w:pPr>
        <w:rPr>
          <w:rFonts w:ascii="Arial" w:hAnsi="Arial"/>
          <w:color w:val="156082" w:themeColor="accent1"/>
        </w:rPr>
      </w:pPr>
    </w:p>
    <w:p w14:paraId="70AB278D" w14:textId="275D5C5C" w:rsidR="003C1E78" w:rsidRPr="0079668C" w:rsidRDefault="003C1E78" w:rsidP="004A25B2">
      <w:pPr>
        <w:pStyle w:val="Heading2"/>
      </w:pPr>
      <w:bookmarkStart w:id="38" w:name="_Toc185860392"/>
      <w:r w:rsidRPr="0079668C">
        <w:t xml:space="preserve">Section 3: </w:t>
      </w:r>
      <w:r w:rsidRPr="0079668C">
        <w:tab/>
        <w:t>Ad-hoc Committee(s)</w:t>
      </w:r>
      <w:bookmarkEnd w:id="38"/>
    </w:p>
    <w:p w14:paraId="711934E5" w14:textId="648CF745" w:rsidR="003C1E78" w:rsidRPr="00FB3E2B" w:rsidRDefault="00467DDF" w:rsidP="00FB3E2B">
      <w:pPr>
        <w:pStyle w:val="ListParagraph"/>
        <w:numPr>
          <w:ilvl w:val="0"/>
          <w:numId w:val="36"/>
        </w:numPr>
        <w:rPr>
          <w:rFonts w:ascii="Arial" w:hAnsi="Arial"/>
        </w:rPr>
      </w:pPr>
      <w:r>
        <w:rPr>
          <w:rFonts w:ascii="Arial" w:hAnsi="Arial"/>
        </w:rPr>
        <w:t>Ad-hoc</w:t>
      </w:r>
      <w:r w:rsidR="003C1E78" w:rsidRPr="00FB3E2B">
        <w:rPr>
          <w:rFonts w:ascii="Arial" w:hAnsi="Arial"/>
        </w:rPr>
        <w:t xml:space="preserve"> Committees: Committee Chair and members will be appointed by or at the direction of the NASILC Chair and the </w:t>
      </w:r>
      <w:r>
        <w:rPr>
          <w:rFonts w:ascii="Arial" w:hAnsi="Arial"/>
        </w:rPr>
        <w:t>C</w:t>
      </w:r>
      <w:r w:rsidR="003C1E78" w:rsidRPr="00FB3E2B">
        <w:rPr>
          <w:rFonts w:ascii="Arial" w:hAnsi="Arial"/>
        </w:rPr>
        <w:t xml:space="preserve">ommittee </w:t>
      </w:r>
      <w:r>
        <w:rPr>
          <w:rFonts w:ascii="Arial" w:hAnsi="Arial"/>
        </w:rPr>
        <w:t>C</w:t>
      </w:r>
      <w:r w:rsidR="003C1E78" w:rsidRPr="00FB3E2B">
        <w:rPr>
          <w:rFonts w:ascii="Arial" w:hAnsi="Arial"/>
        </w:rPr>
        <w:t>hairperson.</w:t>
      </w:r>
    </w:p>
    <w:p w14:paraId="0CF16156" w14:textId="77777777" w:rsidR="00FB3E2B" w:rsidRPr="00DA6C96" w:rsidRDefault="00FB3E2B" w:rsidP="003C1E78">
      <w:pPr>
        <w:rPr>
          <w:rFonts w:ascii="Arial" w:hAnsi="Arial"/>
        </w:rPr>
      </w:pPr>
    </w:p>
    <w:p w14:paraId="6F0F2BF3" w14:textId="77777777" w:rsidR="003C1E78" w:rsidRPr="00FB3E2B" w:rsidRDefault="003C1E78" w:rsidP="00DD3816">
      <w:pPr>
        <w:pStyle w:val="Heading1"/>
      </w:pPr>
      <w:bookmarkStart w:id="39" w:name="_Toc185860393"/>
      <w:r w:rsidRPr="00FB3E2B">
        <w:t>ARTICLE VIII: Amendments to Bylaws</w:t>
      </w:r>
      <w:bookmarkEnd w:id="39"/>
    </w:p>
    <w:p w14:paraId="341605BC" w14:textId="77777777" w:rsidR="003C1E78" w:rsidRPr="00DA6C96" w:rsidRDefault="003C1E78" w:rsidP="003C1E78">
      <w:pPr>
        <w:rPr>
          <w:rFonts w:ascii="Arial" w:hAnsi="Arial"/>
        </w:rPr>
      </w:pPr>
    </w:p>
    <w:p w14:paraId="4BE6CBE5" w14:textId="5219C686" w:rsidR="003C1E78" w:rsidRDefault="003C1E78" w:rsidP="003778CE">
      <w:pPr>
        <w:ind w:left="1440" w:hanging="1440"/>
        <w:rPr>
          <w:rFonts w:ascii="Arial" w:hAnsi="Arial"/>
        </w:rPr>
      </w:pPr>
      <w:bookmarkStart w:id="40" w:name="_Toc185860394"/>
      <w:r w:rsidRPr="004A25B2">
        <w:rPr>
          <w:rStyle w:val="Heading2Char"/>
        </w:rPr>
        <w:t>Section 1:</w:t>
      </w:r>
      <w:r w:rsidRPr="004A25B2">
        <w:rPr>
          <w:rStyle w:val="Heading2Char"/>
        </w:rPr>
        <w:tab/>
        <w:t>Amendments</w:t>
      </w:r>
      <w:bookmarkEnd w:id="40"/>
      <w:r w:rsidRPr="004A25B2">
        <w:rPr>
          <w:rStyle w:val="Heading2Char"/>
        </w:rPr>
        <w:t xml:space="preserve"> </w:t>
      </w:r>
      <w:r w:rsidR="007875D2">
        <w:rPr>
          <w:rStyle w:val="Heading2Char"/>
        </w:rPr>
        <w:t>-</w:t>
      </w:r>
      <w:r w:rsidRPr="0079668C">
        <w:rPr>
          <w:rFonts w:ascii="Arial" w:hAnsi="Arial"/>
          <w:color w:val="0F4761" w:themeColor="accent1" w:themeShade="BF"/>
        </w:rPr>
        <w:t xml:space="preserve"> </w:t>
      </w:r>
      <w:r w:rsidRPr="00DA6C96">
        <w:rPr>
          <w:rFonts w:ascii="Arial" w:hAnsi="Arial"/>
        </w:rPr>
        <w:t xml:space="preserve">The Board of Directors may from time to time, by a Quorum vote of the membership, amend or repeal any or all </w:t>
      </w:r>
      <w:r w:rsidR="007875D2">
        <w:rPr>
          <w:rFonts w:ascii="Arial" w:hAnsi="Arial"/>
        </w:rPr>
        <w:t>B</w:t>
      </w:r>
      <w:r w:rsidRPr="00DA6C96">
        <w:rPr>
          <w:rFonts w:ascii="Arial" w:hAnsi="Arial"/>
        </w:rPr>
        <w:t>ylaws.  A majority of the voting members present shall constitute a quorum.</w:t>
      </w:r>
    </w:p>
    <w:p w14:paraId="61DB329A" w14:textId="77777777" w:rsidR="003778CE" w:rsidRPr="00DA6C96" w:rsidRDefault="003778CE" w:rsidP="003C1E78">
      <w:pPr>
        <w:rPr>
          <w:rFonts w:ascii="Arial" w:hAnsi="Arial"/>
        </w:rPr>
      </w:pPr>
    </w:p>
    <w:p w14:paraId="7028FEC8" w14:textId="605FB118" w:rsidR="003C1E78" w:rsidRDefault="003C1E78" w:rsidP="003778CE">
      <w:pPr>
        <w:ind w:left="1440" w:hanging="1440"/>
        <w:rPr>
          <w:rFonts w:ascii="Arial" w:hAnsi="Arial"/>
        </w:rPr>
      </w:pPr>
      <w:bookmarkStart w:id="41" w:name="_Toc185860395"/>
      <w:r w:rsidRPr="004A25B2">
        <w:rPr>
          <w:rStyle w:val="Heading2Char"/>
        </w:rPr>
        <w:t>Section 2:</w:t>
      </w:r>
      <w:r w:rsidRPr="004A25B2">
        <w:rPr>
          <w:rStyle w:val="Heading2Char"/>
        </w:rPr>
        <w:tab/>
        <w:t>Effective Date</w:t>
      </w:r>
      <w:bookmarkEnd w:id="41"/>
      <w:r w:rsidRPr="004A25B2">
        <w:rPr>
          <w:rStyle w:val="Heading2Char"/>
        </w:rPr>
        <w:t xml:space="preserve"> </w:t>
      </w:r>
      <w:r w:rsidR="007875D2">
        <w:rPr>
          <w:rStyle w:val="Heading2Char"/>
        </w:rPr>
        <w:t>-</w:t>
      </w:r>
      <w:r w:rsidRPr="00DA6C96">
        <w:rPr>
          <w:rFonts w:ascii="Arial" w:hAnsi="Arial"/>
        </w:rPr>
        <w:t xml:space="preserve"> All amendments to these </w:t>
      </w:r>
      <w:r w:rsidR="007875D2">
        <w:rPr>
          <w:rFonts w:ascii="Arial" w:hAnsi="Arial"/>
        </w:rPr>
        <w:t>B</w:t>
      </w:r>
      <w:r w:rsidRPr="00DA6C96">
        <w:rPr>
          <w:rFonts w:ascii="Arial" w:hAnsi="Arial"/>
        </w:rPr>
        <w:t>ylaws shall be effective on the date of approval by the membership.</w:t>
      </w:r>
    </w:p>
    <w:p w14:paraId="230DFC90" w14:textId="77777777" w:rsidR="004A25B2" w:rsidRPr="00DA6C96" w:rsidRDefault="004A25B2" w:rsidP="003778CE">
      <w:pPr>
        <w:ind w:left="1440" w:hanging="1440"/>
        <w:rPr>
          <w:rFonts w:ascii="Arial" w:hAnsi="Arial"/>
        </w:rPr>
      </w:pPr>
    </w:p>
    <w:p w14:paraId="6FC342C1" w14:textId="474EC4BD" w:rsidR="003C1E78" w:rsidRPr="00DA6C96" w:rsidRDefault="003C1E78" w:rsidP="003778CE">
      <w:pPr>
        <w:ind w:left="1440" w:hanging="1440"/>
        <w:rPr>
          <w:rFonts w:ascii="Arial" w:hAnsi="Arial"/>
        </w:rPr>
      </w:pPr>
      <w:r w:rsidRPr="007875D2">
        <w:rPr>
          <w:rStyle w:val="Heading2Char"/>
        </w:rPr>
        <w:t>Section 3:</w:t>
      </w:r>
      <w:r w:rsidRPr="00DA6C96">
        <w:rPr>
          <w:rFonts w:ascii="Arial" w:hAnsi="Arial"/>
        </w:rPr>
        <w:tab/>
      </w:r>
      <w:r w:rsidRPr="007875D2">
        <w:rPr>
          <w:rStyle w:val="Heading2Char"/>
        </w:rPr>
        <w:t>Notification -</w:t>
      </w:r>
      <w:r w:rsidRPr="00DA6C96">
        <w:rPr>
          <w:rFonts w:ascii="Arial" w:hAnsi="Arial"/>
        </w:rPr>
        <w:t xml:space="preserve"> Notice of any proposed amendment or repeal of these </w:t>
      </w:r>
      <w:r w:rsidR="007875D2">
        <w:rPr>
          <w:rFonts w:ascii="Arial" w:hAnsi="Arial"/>
        </w:rPr>
        <w:t>B</w:t>
      </w:r>
      <w:r w:rsidRPr="00DA6C96">
        <w:rPr>
          <w:rFonts w:ascii="Arial" w:hAnsi="Arial"/>
        </w:rPr>
        <w:t xml:space="preserve">ylaws by the Board of Directors shall be made available to all members of NASILC, thirty (30) days before the membership meeting. </w:t>
      </w:r>
    </w:p>
    <w:p w14:paraId="53FDB5DE" w14:textId="77777777" w:rsidR="003C1E78" w:rsidRDefault="003C1E78" w:rsidP="003C1E78">
      <w:pPr>
        <w:rPr>
          <w:rFonts w:ascii="Arial" w:hAnsi="Arial"/>
        </w:rPr>
      </w:pPr>
    </w:p>
    <w:p w14:paraId="36F139CF" w14:textId="61A9EB9A" w:rsidR="003778CE" w:rsidRDefault="003778CE" w:rsidP="00DD3816">
      <w:pPr>
        <w:pStyle w:val="Heading1"/>
      </w:pPr>
      <w:bookmarkStart w:id="42" w:name="_Toc185860396"/>
      <w:r w:rsidRPr="003778CE">
        <w:t>Article IX: Dissolution</w:t>
      </w:r>
      <w:bookmarkEnd w:id="42"/>
    </w:p>
    <w:p w14:paraId="4323431F" w14:textId="77777777" w:rsidR="003778CE" w:rsidRPr="003778CE" w:rsidRDefault="003778CE" w:rsidP="003C1E78">
      <w:pPr>
        <w:rPr>
          <w:rFonts w:ascii="Arial" w:hAnsi="Arial"/>
          <w:color w:val="156082" w:themeColor="accent1"/>
        </w:rPr>
      </w:pPr>
    </w:p>
    <w:p w14:paraId="4736EA34" w14:textId="77777777" w:rsidR="003C1E78" w:rsidRPr="00DA6C96" w:rsidRDefault="003C1E78" w:rsidP="003778CE">
      <w:pPr>
        <w:ind w:left="1440" w:hanging="1440"/>
        <w:rPr>
          <w:rFonts w:ascii="Arial" w:hAnsi="Arial"/>
        </w:rPr>
      </w:pPr>
      <w:r w:rsidRPr="0079668C">
        <w:rPr>
          <w:rFonts w:ascii="Arial" w:hAnsi="Arial"/>
          <w:color w:val="0F4761" w:themeColor="accent1" w:themeShade="BF"/>
        </w:rPr>
        <w:t>Section 1:</w:t>
      </w:r>
      <w:r w:rsidRPr="00DA6C96">
        <w:rPr>
          <w:rFonts w:ascii="Arial" w:hAnsi="Arial"/>
        </w:rPr>
        <w:tab/>
        <w:t xml:space="preserve">Dissolution - In the event of the dissolution of NASILC, the Board of Directors or their designee shall, after paying or making provision for the payment of all the liabilities of the corporation, dispose of all of the assets of the corporation held exclusively for the purposes of the corporation in </w:t>
      </w:r>
      <w:r w:rsidRPr="00DA6C96">
        <w:rPr>
          <w:rFonts w:ascii="Arial" w:hAnsi="Arial"/>
        </w:rPr>
        <w:lastRenderedPageBreak/>
        <w:t>such manner, or to such organization or organizations organized and operated exclusively for the charitable, educational, religious, or scientific purposes as shall at the time qualify as an exempt organization or organizations under Section 501 (c) (3) of the Internal Revenue Code of 1954 (or the corresponding provision of any future United State Internal Revenue law) as the Board of Directors determines.  Any such assets not so disposed of shall be disposed of by the District Court of the county in which the principal office of the corporation is then located, exclusively for such purposes or to such organization or organizations, as said court shall determine, which are organized and operated exclusively for such purposes. Any remaining assets of NASILC shall be disposed of in conformity with any then applicable statutes of the State of Kansas or the United States.</w:t>
      </w:r>
    </w:p>
    <w:p w14:paraId="20C39D97" w14:textId="77777777" w:rsidR="003C1E78" w:rsidRPr="00DA6C96" w:rsidRDefault="003C1E78" w:rsidP="003C1E78">
      <w:pPr>
        <w:rPr>
          <w:rFonts w:ascii="Arial" w:hAnsi="Arial"/>
        </w:rPr>
      </w:pPr>
    </w:p>
    <w:p w14:paraId="0B817563" w14:textId="77777777" w:rsidR="003C1E78" w:rsidRPr="00DA6C96" w:rsidRDefault="003C1E78" w:rsidP="003C1E78">
      <w:pPr>
        <w:rPr>
          <w:rFonts w:ascii="Arial" w:hAnsi="Arial"/>
        </w:rPr>
      </w:pPr>
    </w:p>
    <w:p w14:paraId="21165B58" w14:textId="77777777" w:rsidR="00EF4F18" w:rsidRPr="00DA6C96" w:rsidRDefault="00EF4F18">
      <w:pPr>
        <w:rPr>
          <w:rFonts w:ascii="Arial" w:hAnsi="Arial"/>
        </w:rPr>
      </w:pPr>
    </w:p>
    <w:sectPr w:rsidR="00EF4F18" w:rsidRPr="00DA6C96" w:rsidSect="005C0B2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B6CB0" w14:textId="77777777" w:rsidR="00BC767A" w:rsidRDefault="00BC767A" w:rsidP="00DD3816">
      <w:r>
        <w:separator/>
      </w:r>
    </w:p>
  </w:endnote>
  <w:endnote w:type="continuationSeparator" w:id="0">
    <w:p w14:paraId="74A5A480" w14:textId="77777777" w:rsidR="00BC767A" w:rsidRDefault="00BC767A" w:rsidP="00DD3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859380"/>
      <w:docPartObj>
        <w:docPartGallery w:val="Page Numbers (Bottom of Page)"/>
        <w:docPartUnique/>
      </w:docPartObj>
    </w:sdtPr>
    <w:sdtEndPr>
      <w:rPr>
        <w:noProof/>
      </w:rPr>
    </w:sdtEndPr>
    <w:sdtContent>
      <w:p w14:paraId="6ECFDB4D" w14:textId="17459D07" w:rsidR="00DD3816" w:rsidRDefault="00DD38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3EF422" w14:textId="77777777" w:rsidR="00DD3816" w:rsidRDefault="00DD3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AF8C7" w14:textId="77777777" w:rsidR="00BC767A" w:rsidRDefault="00BC767A" w:rsidP="00DD3816">
      <w:r>
        <w:separator/>
      </w:r>
    </w:p>
  </w:footnote>
  <w:footnote w:type="continuationSeparator" w:id="0">
    <w:p w14:paraId="1A85E2D4" w14:textId="77777777" w:rsidR="00BC767A" w:rsidRDefault="00BC767A" w:rsidP="00DD3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6E0"/>
    <w:multiLevelType w:val="hybridMultilevel"/>
    <w:tmpl w:val="940892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7A2721"/>
    <w:multiLevelType w:val="hybridMultilevel"/>
    <w:tmpl w:val="9700896A"/>
    <w:lvl w:ilvl="0" w:tplc="16F865B2">
      <w:start w:val="1"/>
      <w:numFmt w:val="decimal"/>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A320DE"/>
    <w:multiLevelType w:val="hybridMultilevel"/>
    <w:tmpl w:val="14DCBB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03716D"/>
    <w:multiLevelType w:val="hybridMultilevel"/>
    <w:tmpl w:val="B5C6000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4C661F"/>
    <w:multiLevelType w:val="hybridMultilevel"/>
    <w:tmpl w:val="DA989CFA"/>
    <w:lvl w:ilvl="0" w:tplc="36F6DF42">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D7E5DC6"/>
    <w:multiLevelType w:val="hybridMultilevel"/>
    <w:tmpl w:val="5E6827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F2A00E0"/>
    <w:multiLevelType w:val="hybridMultilevel"/>
    <w:tmpl w:val="6336A6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31E2173"/>
    <w:multiLevelType w:val="hybridMultilevel"/>
    <w:tmpl w:val="FB442B7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E322E23"/>
    <w:multiLevelType w:val="hybridMultilevel"/>
    <w:tmpl w:val="EE6EB3B8"/>
    <w:lvl w:ilvl="0" w:tplc="16F865B2">
      <w:start w:val="1"/>
      <w:numFmt w:val="decimal"/>
      <w:lvlText w:val="%1."/>
      <w:lvlJc w:val="left"/>
      <w:pPr>
        <w:ind w:left="1800" w:hanging="360"/>
      </w:pPr>
      <w:rPr>
        <w:color w:val="auto"/>
      </w:rPr>
    </w:lvl>
    <w:lvl w:ilvl="1" w:tplc="87FC4B6E">
      <w:start w:val="1"/>
      <w:numFmt w:val="lowerLetter"/>
      <w:lvlText w:val="%2."/>
      <w:lvlJc w:val="left"/>
      <w:pPr>
        <w:ind w:left="2520" w:hanging="360"/>
      </w:pPr>
      <w:rPr>
        <w:color w:val="auto"/>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E5D7B36"/>
    <w:multiLevelType w:val="hybridMultilevel"/>
    <w:tmpl w:val="1E946BC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EE90E7F"/>
    <w:multiLevelType w:val="hybridMultilevel"/>
    <w:tmpl w:val="BF4C4518"/>
    <w:lvl w:ilvl="0" w:tplc="09765ABC">
      <w:start w:val="1"/>
      <w:numFmt w:val="decimal"/>
      <w:lvlText w:val="%1."/>
      <w:lvlJc w:val="left"/>
      <w:pPr>
        <w:ind w:left="1800" w:hanging="360"/>
      </w:pPr>
      <w:rPr>
        <w:color w:val="0F4761" w:themeColor="accent1" w:themeShade="BF"/>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FBD4736"/>
    <w:multiLevelType w:val="hybridMultilevel"/>
    <w:tmpl w:val="4B0C64E0"/>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0D2602F"/>
    <w:multiLevelType w:val="hybridMultilevel"/>
    <w:tmpl w:val="5D76031A"/>
    <w:lvl w:ilvl="0" w:tplc="16F865B2">
      <w:start w:val="1"/>
      <w:numFmt w:val="decimal"/>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38270B5"/>
    <w:multiLevelType w:val="hybridMultilevel"/>
    <w:tmpl w:val="B5C60008"/>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27EA79FE"/>
    <w:multiLevelType w:val="hybridMultilevel"/>
    <w:tmpl w:val="D6540AB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FB56011"/>
    <w:multiLevelType w:val="hybridMultilevel"/>
    <w:tmpl w:val="42C266A2"/>
    <w:lvl w:ilvl="0" w:tplc="04090019">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316D6554"/>
    <w:multiLevelType w:val="hybridMultilevel"/>
    <w:tmpl w:val="1C6EE6C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2D43339"/>
    <w:multiLevelType w:val="hybridMultilevel"/>
    <w:tmpl w:val="B97419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52C1167"/>
    <w:multiLevelType w:val="hybridMultilevel"/>
    <w:tmpl w:val="AC2200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5E12521"/>
    <w:multiLevelType w:val="hybridMultilevel"/>
    <w:tmpl w:val="6A8020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244642B"/>
    <w:multiLevelType w:val="hybridMultilevel"/>
    <w:tmpl w:val="14F44BB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49434EC"/>
    <w:multiLevelType w:val="hybridMultilevel"/>
    <w:tmpl w:val="51B87D16"/>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8F479B9"/>
    <w:multiLevelType w:val="hybridMultilevel"/>
    <w:tmpl w:val="26CA6540"/>
    <w:lvl w:ilvl="0" w:tplc="16F865B2">
      <w:start w:val="1"/>
      <w:numFmt w:val="decimal"/>
      <w:lvlText w:val="%1."/>
      <w:lvlJc w:val="left"/>
      <w:pPr>
        <w:ind w:left="3240" w:hanging="360"/>
      </w:pPr>
      <w:rPr>
        <w:color w:val="auto"/>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8F94538"/>
    <w:multiLevelType w:val="hybridMultilevel"/>
    <w:tmpl w:val="60D8BA0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BB935D0"/>
    <w:multiLevelType w:val="hybridMultilevel"/>
    <w:tmpl w:val="47D2BB6C"/>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C6F157B"/>
    <w:multiLevelType w:val="hybridMultilevel"/>
    <w:tmpl w:val="836EB77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DAB51F9"/>
    <w:multiLevelType w:val="hybridMultilevel"/>
    <w:tmpl w:val="1E946BC0"/>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7" w15:restartNumberingAfterBreak="0">
    <w:nsid w:val="4ECD5CBA"/>
    <w:multiLevelType w:val="hybridMultilevel"/>
    <w:tmpl w:val="23805A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06C04B9"/>
    <w:multiLevelType w:val="hybridMultilevel"/>
    <w:tmpl w:val="9C88A3BC"/>
    <w:lvl w:ilvl="0" w:tplc="36F6DF42">
      <w:start w:val="1"/>
      <w:numFmt w:val="decimal"/>
      <w:lvlText w:val="%1."/>
      <w:lvlJc w:val="left"/>
      <w:pPr>
        <w:ind w:left="25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8DF2CDA"/>
    <w:multiLevelType w:val="hybridMultilevel"/>
    <w:tmpl w:val="AECAE65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1814A93"/>
    <w:multiLevelType w:val="hybridMultilevel"/>
    <w:tmpl w:val="4768B1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0A5276C"/>
    <w:multiLevelType w:val="hybridMultilevel"/>
    <w:tmpl w:val="38A6C93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27542DC"/>
    <w:multiLevelType w:val="hybridMultilevel"/>
    <w:tmpl w:val="51B87D1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2E756D5"/>
    <w:multiLevelType w:val="hybridMultilevel"/>
    <w:tmpl w:val="064848DE"/>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787385B"/>
    <w:multiLevelType w:val="hybridMultilevel"/>
    <w:tmpl w:val="9B6A9F34"/>
    <w:lvl w:ilvl="0" w:tplc="FB98C052">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F6931F6"/>
    <w:multiLevelType w:val="hybridMultilevel"/>
    <w:tmpl w:val="B500724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492939945">
    <w:abstractNumId w:val="24"/>
  </w:num>
  <w:num w:numId="2" w16cid:durableId="1840844815">
    <w:abstractNumId w:val="16"/>
  </w:num>
  <w:num w:numId="3" w16cid:durableId="706293757">
    <w:abstractNumId w:val="14"/>
  </w:num>
  <w:num w:numId="4" w16cid:durableId="99110401">
    <w:abstractNumId w:val="25"/>
  </w:num>
  <w:num w:numId="5" w16cid:durableId="504174963">
    <w:abstractNumId w:val="3"/>
  </w:num>
  <w:num w:numId="6" w16cid:durableId="1902592228">
    <w:abstractNumId w:val="10"/>
  </w:num>
  <w:num w:numId="7" w16cid:durableId="11149196">
    <w:abstractNumId w:val="33"/>
  </w:num>
  <w:num w:numId="8" w16cid:durableId="562570769">
    <w:abstractNumId w:val="9"/>
  </w:num>
  <w:num w:numId="9" w16cid:durableId="70351654">
    <w:abstractNumId w:val="26"/>
  </w:num>
  <w:num w:numId="10" w16cid:durableId="1957368226">
    <w:abstractNumId w:val="19"/>
  </w:num>
  <w:num w:numId="11" w16cid:durableId="501623652">
    <w:abstractNumId w:val="13"/>
  </w:num>
  <w:num w:numId="12" w16cid:durableId="1298992759">
    <w:abstractNumId w:val="11"/>
  </w:num>
  <w:num w:numId="13" w16cid:durableId="579560170">
    <w:abstractNumId w:val="34"/>
  </w:num>
  <w:num w:numId="14" w16cid:durableId="114715538">
    <w:abstractNumId w:val="35"/>
  </w:num>
  <w:num w:numId="15" w16cid:durableId="1196306835">
    <w:abstractNumId w:val="2"/>
  </w:num>
  <w:num w:numId="16" w16cid:durableId="989335091">
    <w:abstractNumId w:val="30"/>
  </w:num>
  <w:num w:numId="17" w16cid:durableId="1324772766">
    <w:abstractNumId w:val="6"/>
  </w:num>
  <w:num w:numId="18" w16cid:durableId="523205593">
    <w:abstractNumId w:val="7"/>
  </w:num>
  <w:num w:numId="19" w16cid:durableId="744573968">
    <w:abstractNumId w:val="18"/>
  </w:num>
  <w:num w:numId="20" w16cid:durableId="425810095">
    <w:abstractNumId w:val="4"/>
  </w:num>
  <w:num w:numId="21" w16cid:durableId="1891762610">
    <w:abstractNumId w:val="20"/>
  </w:num>
  <w:num w:numId="22" w16cid:durableId="2119134382">
    <w:abstractNumId w:val="5"/>
  </w:num>
  <w:num w:numId="23" w16cid:durableId="2042439637">
    <w:abstractNumId w:val="28"/>
  </w:num>
  <w:num w:numId="24" w16cid:durableId="415174507">
    <w:abstractNumId w:val="17"/>
  </w:num>
  <w:num w:numId="25" w16cid:durableId="379943048">
    <w:abstractNumId w:val="29"/>
  </w:num>
  <w:num w:numId="26" w16cid:durableId="607195583">
    <w:abstractNumId w:val="31"/>
  </w:num>
  <w:num w:numId="27" w16cid:durableId="42872983">
    <w:abstractNumId w:val="23"/>
  </w:num>
  <w:num w:numId="28" w16cid:durableId="1214776332">
    <w:abstractNumId w:val="32"/>
  </w:num>
  <w:num w:numId="29" w16cid:durableId="948396641">
    <w:abstractNumId w:val="0"/>
  </w:num>
  <w:num w:numId="30" w16cid:durableId="1006133648">
    <w:abstractNumId w:val="8"/>
  </w:num>
  <w:num w:numId="31" w16cid:durableId="930040948">
    <w:abstractNumId w:val="27"/>
  </w:num>
  <w:num w:numId="32" w16cid:durableId="95444060">
    <w:abstractNumId w:val="21"/>
  </w:num>
  <w:num w:numId="33" w16cid:durableId="158469989">
    <w:abstractNumId w:val="22"/>
  </w:num>
  <w:num w:numId="34" w16cid:durableId="1297031740">
    <w:abstractNumId w:val="1"/>
  </w:num>
  <w:num w:numId="35" w16cid:durableId="1020546937">
    <w:abstractNumId w:val="15"/>
  </w:num>
  <w:num w:numId="36" w16cid:durableId="6869781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78"/>
    <w:rsid w:val="00002C8D"/>
    <w:rsid w:val="0001185C"/>
    <w:rsid w:val="0005588C"/>
    <w:rsid w:val="00061E48"/>
    <w:rsid w:val="000957D6"/>
    <w:rsid w:val="000B3C6C"/>
    <w:rsid w:val="000E6598"/>
    <w:rsid w:val="0010434A"/>
    <w:rsid w:val="00133A52"/>
    <w:rsid w:val="00167ABF"/>
    <w:rsid w:val="001C7F0C"/>
    <w:rsid w:val="001E206B"/>
    <w:rsid w:val="0024387A"/>
    <w:rsid w:val="00265DF3"/>
    <w:rsid w:val="00272A6D"/>
    <w:rsid w:val="00292DC8"/>
    <w:rsid w:val="002937ED"/>
    <w:rsid w:val="0029593B"/>
    <w:rsid w:val="00297A5F"/>
    <w:rsid w:val="002F0A1C"/>
    <w:rsid w:val="002F199F"/>
    <w:rsid w:val="00303575"/>
    <w:rsid w:val="003050B3"/>
    <w:rsid w:val="00336F8D"/>
    <w:rsid w:val="003449B8"/>
    <w:rsid w:val="003510C9"/>
    <w:rsid w:val="003549D7"/>
    <w:rsid w:val="00363DBC"/>
    <w:rsid w:val="003778CE"/>
    <w:rsid w:val="003801D4"/>
    <w:rsid w:val="0039601B"/>
    <w:rsid w:val="003A0CF6"/>
    <w:rsid w:val="003C1E78"/>
    <w:rsid w:val="003E2F9F"/>
    <w:rsid w:val="00421DAF"/>
    <w:rsid w:val="00451162"/>
    <w:rsid w:val="00465A41"/>
    <w:rsid w:val="00467DDF"/>
    <w:rsid w:val="00477557"/>
    <w:rsid w:val="00481B60"/>
    <w:rsid w:val="004A25B2"/>
    <w:rsid w:val="004E2F67"/>
    <w:rsid w:val="004E30E7"/>
    <w:rsid w:val="00534674"/>
    <w:rsid w:val="00566557"/>
    <w:rsid w:val="005873D4"/>
    <w:rsid w:val="005C0B20"/>
    <w:rsid w:val="005C6052"/>
    <w:rsid w:val="005F0950"/>
    <w:rsid w:val="006327B6"/>
    <w:rsid w:val="006534A0"/>
    <w:rsid w:val="006E7FB3"/>
    <w:rsid w:val="006F497F"/>
    <w:rsid w:val="007875D2"/>
    <w:rsid w:val="0079668C"/>
    <w:rsid w:val="007C5F1E"/>
    <w:rsid w:val="007F08AF"/>
    <w:rsid w:val="008839C2"/>
    <w:rsid w:val="008A0C6F"/>
    <w:rsid w:val="008A52AE"/>
    <w:rsid w:val="008B6783"/>
    <w:rsid w:val="008C017F"/>
    <w:rsid w:val="008E3121"/>
    <w:rsid w:val="00906702"/>
    <w:rsid w:val="00915978"/>
    <w:rsid w:val="00932C2F"/>
    <w:rsid w:val="00940DB8"/>
    <w:rsid w:val="009462EE"/>
    <w:rsid w:val="009B68EF"/>
    <w:rsid w:val="009D0AC9"/>
    <w:rsid w:val="009D2D67"/>
    <w:rsid w:val="009D542E"/>
    <w:rsid w:val="009E315D"/>
    <w:rsid w:val="009E5C3A"/>
    <w:rsid w:val="00A17FE1"/>
    <w:rsid w:val="00A3365F"/>
    <w:rsid w:val="00AA250A"/>
    <w:rsid w:val="00B4184C"/>
    <w:rsid w:val="00B66596"/>
    <w:rsid w:val="00B777C6"/>
    <w:rsid w:val="00BA3646"/>
    <w:rsid w:val="00BC767A"/>
    <w:rsid w:val="00BE386A"/>
    <w:rsid w:val="00BE3E45"/>
    <w:rsid w:val="00BE518A"/>
    <w:rsid w:val="00C11DC5"/>
    <w:rsid w:val="00C1719C"/>
    <w:rsid w:val="00C360F1"/>
    <w:rsid w:val="00C377F8"/>
    <w:rsid w:val="00C84541"/>
    <w:rsid w:val="00C96338"/>
    <w:rsid w:val="00CF3967"/>
    <w:rsid w:val="00CF6E45"/>
    <w:rsid w:val="00CF7F6C"/>
    <w:rsid w:val="00D03E44"/>
    <w:rsid w:val="00D26845"/>
    <w:rsid w:val="00D34CF9"/>
    <w:rsid w:val="00D42589"/>
    <w:rsid w:val="00D46180"/>
    <w:rsid w:val="00D522B7"/>
    <w:rsid w:val="00D755AD"/>
    <w:rsid w:val="00D93702"/>
    <w:rsid w:val="00DA6C96"/>
    <w:rsid w:val="00DD3545"/>
    <w:rsid w:val="00DD3816"/>
    <w:rsid w:val="00DD5B8A"/>
    <w:rsid w:val="00E43660"/>
    <w:rsid w:val="00E4510E"/>
    <w:rsid w:val="00EA05F1"/>
    <w:rsid w:val="00EC5722"/>
    <w:rsid w:val="00EF4F18"/>
    <w:rsid w:val="00F14D79"/>
    <w:rsid w:val="00F17F91"/>
    <w:rsid w:val="00F503A0"/>
    <w:rsid w:val="00F518DF"/>
    <w:rsid w:val="00F71C7B"/>
    <w:rsid w:val="00F900F8"/>
    <w:rsid w:val="00FA2A39"/>
    <w:rsid w:val="00FB0F2C"/>
    <w:rsid w:val="00FB3E2B"/>
    <w:rsid w:val="00FB7DBC"/>
    <w:rsid w:val="00FD0877"/>
    <w:rsid w:val="00FE4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B37AC"/>
  <w15:chartTrackingRefBased/>
  <w15:docId w15:val="{787D2968-39BD-4234-8657-15B29AD5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1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C1E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E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C1E7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C1E7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1E7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1E7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1E7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1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C1E7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E7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C1E7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C1E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1E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1E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1E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1E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E7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E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1E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1E78"/>
    <w:rPr>
      <w:i/>
      <w:iCs/>
      <w:color w:val="404040" w:themeColor="text1" w:themeTint="BF"/>
    </w:rPr>
  </w:style>
  <w:style w:type="paragraph" w:styleId="ListParagraph">
    <w:name w:val="List Paragraph"/>
    <w:basedOn w:val="Normal"/>
    <w:uiPriority w:val="34"/>
    <w:qFormat/>
    <w:rsid w:val="003C1E78"/>
    <w:pPr>
      <w:ind w:left="720"/>
      <w:contextualSpacing/>
    </w:pPr>
  </w:style>
  <w:style w:type="character" w:styleId="IntenseEmphasis">
    <w:name w:val="Intense Emphasis"/>
    <w:basedOn w:val="DefaultParagraphFont"/>
    <w:uiPriority w:val="21"/>
    <w:qFormat/>
    <w:rsid w:val="003C1E78"/>
    <w:rPr>
      <w:i/>
      <w:iCs/>
      <w:color w:val="0F4761" w:themeColor="accent1" w:themeShade="BF"/>
    </w:rPr>
  </w:style>
  <w:style w:type="paragraph" w:styleId="IntenseQuote">
    <w:name w:val="Intense Quote"/>
    <w:basedOn w:val="Normal"/>
    <w:next w:val="Normal"/>
    <w:link w:val="IntenseQuoteChar"/>
    <w:uiPriority w:val="30"/>
    <w:qFormat/>
    <w:rsid w:val="003C1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E78"/>
    <w:rPr>
      <w:i/>
      <w:iCs/>
      <w:color w:val="0F4761" w:themeColor="accent1" w:themeShade="BF"/>
    </w:rPr>
  </w:style>
  <w:style w:type="character" w:styleId="IntenseReference">
    <w:name w:val="Intense Reference"/>
    <w:basedOn w:val="DefaultParagraphFont"/>
    <w:uiPriority w:val="32"/>
    <w:qFormat/>
    <w:rsid w:val="003C1E78"/>
    <w:rPr>
      <w:b/>
      <w:bCs/>
      <w:smallCaps/>
      <w:color w:val="0F4761" w:themeColor="accent1" w:themeShade="BF"/>
      <w:spacing w:val="5"/>
    </w:rPr>
  </w:style>
  <w:style w:type="paragraph" w:styleId="Header">
    <w:name w:val="header"/>
    <w:basedOn w:val="Normal"/>
    <w:link w:val="HeaderChar"/>
    <w:uiPriority w:val="99"/>
    <w:unhideWhenUsed/>
    <w:rsid w:val="00DD3816"/>
    <w:pPr>
      <w:tabs>
        <w:tab w:val="center" w:pos="4680"/>
        <w:tab w:val="right" w:pos="9360"/>
      </w:tabs>
    </w:pPr>
  </w:style>
  <w:style w:type="character" w:customStyle="1" w:styleId="HeaderChar">
    <w:name w:val="Header Char"/>
    <w:basedOn w:val="DefaultParagraphFont"/>
    <w:link w:val="Header"/>
    <w:uiPriority w:val="99"/>
    <w:rsid w:val="00DD3816"/>
  </w:style>
  <w:style w:type="paragraph" w:styleId="Footer">
    <w:name w:val="footer"/>
    <w:basedOn w:val="Normal"/>
    <w:link w:val="FooterChar"/>
    <w:uiPriority w:val="99"/>
    <w:unhideWhenUsed/>
    <w:rsid w:val="00DD3816"/>
    <w:pPr>
      <w:tabs>
        <w:tab w:val="center" w:pos="4680"/>
        <w:tab w:val="right" w:pos="9360"/>
      </w:tabs>
    </w:pPr>
  </w:style>
  <w:style w:type="character" w:customStyle="1" w:styleId="FooterChar">
    <w:name w:val="Footer Char"/>
    <w:basedOn w:val="DefaultParagraphFont"/>
    <w:link w:val="Footer"/>
    <w:uiPriority w:val="99"/>
    <w:rsid w:val="00DD3816"/>
  </w:style>
  <w:style w:type="paragraph" w:styleId="TOC1">
    <w:name w:val="toc 1"/>
    <w:basedOn w:val="Normal"/>
    <w:next w:val="Normal"/>
    <w:autoRedefine/>
    <w:uiPriority w:val="39"/>
    <w:unhideWhenUsed/>
    <w:rsid w:val="004A25B2"/>
    <w:pPr>
      <w:spacing w:after="100"/>
    </w:pPr>
  </w:style>
  <w:style w:type="character" w:styleId="Hyperlink">
    <w:name w:val="Hyperlink"/>
    <w:basedOn w:val="DefaultParagraphFont"/>
    <w:uiPriority w:val="99"/>
    <w:unhideWhenUsed/>
    <w:rsid w:val="004A25B2"/>
    <w:rPr>
      <w:color w:val="467886" w:themeColor="hyperlink"/>
      <w:u w:val="single"/>
    </w:rPr>
  </w:style>
  <w:style w:type="paragraph" w:styleId="TOCHeading">
    <w:name w:val="TOC Heading"/>
    <w:basedOn w:val="Heading1"/>
    <w:next w:val="Normal"/>
    <w:uiPriority w:val="39"/>
    <w:unhideWhenUsed/>
    <w:qFormat/>
    <w:rsid w:val="00D26845"/>
    <w:pPr>
      <w:spacing w:before="240" w:after="0" w:line="259" w:lineRule="auto"/>
      <w:outlineLvl w:val="9"/>
    </w:pPr>
    <w:rPr>
      <w:sz w:val="32"/>
      <w:szCs w:val="32"/>
    </w:rPr>
  </w:style>
  <w:style w:type="paragraph" w:styleId="TOC2">
    <w:name w:val="toc 2"/>
    <w:basedOn w:val="Normal"/>
    <w:next w:val="Normal"/>
    <w:autoRedefine/>
    <w:uiPriority w:val="39"/>
    <w:unhideWhenUsed/>
    <w:rsid w:val="00D26845"/>
    <w:pPr>
      <w:spacing w:after="100"/>
      <w:ind w:left="240"/>
    </w:pPr>
  </w:style>
  <w:style w:type="paragraph" w:styleId="TOC3">
    <w:name w:val="toc 3"/>
    <w:basedOn w:val="Normal"/>
    <w:next w:val="Normal"/>
    <w:autoRedefine/>
    <w:uiPriority w:val="39"/>
    <w:unhideWhenUsed/>
    <w:rsid w:val="00D26845"/>
    <w:pPr>
      <w:spacing w:after="100"/>
      <w:ind w:left="480"/>
    </w:pPr>
  </w:style>
  <w:style w:type="character" w:styleId="CommentReference">
    <w:name w:val="annotation reference"/>
    <w:basedOn w:val="DefaultParagraphFont"/>
    <w:uiPriority w:val="99"/>
    <w:semiHidden/>
    <w:unhideWhenUsed/>
    <w:rsid w:val="0001185C"/>
    <w:rPr>
      <w:sz w:val="16"/>
      <w:szCs w:val="16"/>
    </w:rPr>
  </w:style>
  <w:style w:type="paragraph" w:styleId="CommentText">
    <w:name w:val="annotation text"/>
    <w:basedOn w:val="Normal"/>
    <w:link w:val="CommentTextChar"/>
    <w:uiPriority w:val="99"/>
    <w:unhideWhenUsed/>
    <w:rsid w:val="0001185C"/>
    <w:rPr>
      <w:sz w:val="20"/>
      <w:szCs w:val="20"/>
    </w:rPr>
  </w:style>
  <w:style w:type="character" w:customStyle="1" w:styleId="CommentTextChar">
    <w:name w:val="Comment Text Char"/>
    <w:basedOn w:val="DefaultParagraphFont"/>
    <w:link w:val="CommentText"/>
    <w:uiPriority w:val="99"/>
    <w:rsid w:val="0001185C"/>
    <w:rPr>
      <w:sz w:val="20"/>
      <w:szCs w:val="20"/>
    </w:rPr>
  </w:style>
  <w:style w:type="paragraph" w:styleId="CommentSubject">
    <w:name w:val="annotation subject"/>
    <w:basedOn w:val="CommentText"/>
    <w:next w:val="CommentText"/>
    <w:link w:val="CommentSubjectChar"/>
    <w:uiPriority w:val="99"/>
    <w:semiHidden/>
    <w:unhideWhenUsed/>
    <w:rsid w:val="0001185C"/>
    <w:rPr>
      <w:b/>
      <w:bCs/>
    </w:rPr>
  </w:style>
  <w:style w:type="character" w:customStyle="1" w:styleId="CommentSubjectChar">
    <w:name w:val="Comment Subject Char"/>
    <w:basedOn w:val="CommentTextChar"/>
    <w:link w:val="CommentSubject"/>
    <w:uiPriority w:val="99"/>
    <w:semiHidden/>
    <w:rsid w:val="000118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3060</Words>
  <Characters>17448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Leviton</dc:creator>
  <cp:keywords/>
  <dc:description/>
  <cp:lastModifiedBy>Brooke Wilson</cp:lastModifiedBy>
  <cp:revision>2</cp:revision>
  <cp:lastPrinted>2025-01-13T23:17:00Z</cp:lastPrinted>
  <dcterms:created xsi:type="dcterms:W3CDTF">2025-04-22T19:02:00Z</dcterms:created>
  <dcterms:modified xsi:type="dcterms:W3CDTF">2025-04-22T19:02:00Z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2025-01-07T17:57:34Z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8acf008c-047e-484f-89b6-74cc397453c9</vt:lpwstr>
  </property>
  <property fmtid="{D5CDD505-2E9C-101B-9397-08002B2CF9AE}" pid="8" name="MSIP_Label_11a67c04-f371-4d71-a575-202b566caae1_ContentBits">
    <vt:lpwstr>0</vt:lpwstr>
  </property>
</Properties>
</file>